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85" w:rsidRPr="00C10F85" w:rsidRDefault="00C10F85" w:rsidP="00C10F85">
      <w:pPr>
        <w:spacing w:after="300" w:line="240" w:lineRule="auto"/>
        <w:outlineLvl w:val="0"/>
        <w:rPr>
          <w:rFonts w:ascii="Arial" w:eastAsia="Times New Roman" w:hAnsi="Arial" w:cs="Arial"/>
          <w:color w:val="4E2B1B"/>
          <w:kern w:val="36"/>
          <w:sz w:val="38"/>
          <w:szCs w:val="38"/>
        </w:rPr>
      </w:pPr>
      <w:r w:rsidRPr="00C10F85">
        <w:rPr>
          <w:rFonts w:ascii="Arial" w:eastAsia="Times New Roman" w:hAnsi="Arial" w:cs="Arial"/>
          <w:color w:val="4E2B1B"/>
          <w:kern w:val="36"/>
          <w:sz w:val="38"/>
          <w:szCs w:val="38"/>
        </w:rPr>
        <w:t>ACCESS Social Studies Syllabus (2019-20)</w:t>
      </w:r>
    </w:p>
    <w:p w:rsidR="00C10F85" w:rsidRDefault="00C10F85" w:rsidP="00C10F85">
      <w:pPr>
        <w:shd w:val="clear" w:color="auto" w:fill="FFFBD9"/>
        <w:spacing w:after="0" w:line="240" w:lineRule="auto"/>
        <w:rPr>
          <w:rFonts w:ascii="Arial" w:eastAsia="Times New Roman" w:hAnsi="Arial" w:cs="Arial"/>
          <w:sz w:val="36"/>
          <w:szCs w:val="36"/>
        </w:rPr>
      </w:pPr>
    </w:p>
    <w:p w:rsidR="00C10F85" w:rsidRPr="00C10F85" w:rsidRDefault="00C10F85" w:rsidP="00C10F85">
      <w:pPr>
        <w:shd w:val="clear" w:color="auto" w:fill="FFFBD9"/>
        <w:spacing w:after="0" w:line="240" w:lineRule="auto"/>
        <w:rPr>
          <w:rFonts w:ascii="Arial" w:eastAsia="Times New Roman" w:hAnsi="Arial" w:cs="Arial"/>
          <w:color w:val="666666"/>
        </w:rPr>
      </w:pPr>
      <w:bookmarkStart w:id="0" w:name="_GoBack"/>
      <w:bookmarkEnd w:id="0"/>
      <w:r w:rsidRPr="00C10F85">
        <w:rPr>
          <w:rFonts w:ascii="Arial" w:eastAsia="Times New Roman" w:hAnsi="Arial" w:cs="Arial"/>
          <w:color w:val="666666"/>
        </w:rPr>
        <w:t>School: </w:t>
      </w:r>
      <w:r w:rsidRPr="00C10F85">
        <w:rPr>
          <w:rFonts w:ascii="Arial" w:eastAsia="Times New Roman" w:hAnsi="Arial" w:cs="Arial"/>
          <w:i/>
          <w:iCs/>
          <w:color w:val="666666"/>
        </w:rPr>
        <w:t>Garfield High</w:t>
      </w:r>
    </w:p>
    <w:p w:rsidR="00C10F85" w:rsidRPr="00C10F85" w:rsidRDefault="00C10F85" w:rsidP="00C10F85">
      <w:pPr>
        <w:spacing w:after="0" w:line="240" w:lineRule="auto"/>
        <w:jc w:val="center"/>
        <w:rPr>
          <w:rFonts w:ascii="Arial" w:eastAsia="Times New Roman" w:hAnsi="Arial" w:cs="Arial"/>
          <w:color w:val="585858"/>
          <w:sz w:val="23"/>
          <w:szCs w:val="23"/>
        </w:rPr>
      </w:pPr>
      <w:r w:rsidRPr="00C10F85">
        <w:rPr>
          <w:rFonts w:ascii="Arial" w:eastAsia="Times New Roman" w:hAnsi="Arial" w:cs="Arial"/>
          <w:b/>
          <w:bCs/>
          <w:color w:val="585858"/>
          <w:sz w:val="23"/>
          <w:szCs w:val="23"/>
          <w:u w:val="single"/>
        </w:rPr>
        <w:t>Garfield High School</w:t>
      </w:r>
    </w:p>
    <w:p w:rsidR="00C10F85" w:rsidRPr="00C10F85" w:rsidRDefault="00C10F85" w:rsidP="00C10F85">
      <w:pPr>
        <w:spacing w:after="0" w:line="240" w:lineRule="auto"/>
        <w:jc w:val="center"/>
        <w:rPr>
          <w:rFonts w:ascii="Arial" w:eastAsia="Times New Roman" w:hAnsi="Arial" w:cs="Arial"/>
          <w:color w:val="585858"/>
          <w:sz w:val="23"/>
          <w:szCs w:val="23"/>
        </w:rPr>
      </w:pPr>
      <w:r w:rsidRPr="00C10F85">
        <w:rPr>
          <w:rFonts w:ascii="Arial" w:eastAsia="Times New Roman" w:hAnsi="Arial" w:cs="Arial"/>
          <w:color w:val="585858"/>
          <w:sz w:val="23"/>
          <w:szCs w:val="23"/>
        </w:rPr>
        <w:t>1255 16</w:t>
      </w:r>
      <w:r w:rsidRPr="00C10F85">
        <w:rPr>
          <w:rFonts w:ascii="Arial" w:eastAsia="Times New Roman" w:hAnsi="Arial" w:cs="Arial"/>
          <w:color w:val="585858"/>
          <w:sz w:val="17"/>
          <w:szCs w:val="17"/>
          <w:vertAlign w:val="superscript"/>
        </w:rPr>
        <w:t>th</w:t>
      </w:r>
      <w:r w:rsidRPr="00C10F85">
        <w:rPr>
          <w:rFonts w:ascii="Arial" w:eastAsia="Times New Roman" w:hAnsi="Arial" w:cs="Arial"/>
          <w:color w:val="585858"/>
          <w:sz w:val="23"/>
          <w:szCs w:val="23"/>
        </w:rPr>
        <w:t> Street • San Diego, CA • 92101</w:t>
      </w:r>
    </w:p>
    <w:p w:rsidR="00C10F85" w:rsidRPr="00C10F85" w:rsidRDefault="00C10F85" w:rsidP="00C10F85">
      <w:pPr>
        <w:spacing w:after="0" w:line="240" w:lineRule="auto"/>
        <w:jc w:val="center"/>
        <w:rPr>
          <w:rFonts w:ascii="Arial" w:eastAsia="Times New Roman" w:hAnsi="Arial" w:cs="Arial"/>
          <w:color w:val="585858"/>
          <w:sz w:val="23"/>
          <w:szCs w:val="23"/>
        </w:rPr>
      </w:pPr>
      <w:r w:rsidRPr="00C10F85">
        <w:rPr>
          <w:rFonts w:ascii="Arial" w:eastAsia="Times New Roman" w:hAnsi="Arial" w:cs="Arial"/>
          <w:color w:val="585858"/>
          <w:sz w:val="23"/>
          <w:szCs w:val="23"/>
        </w:rPr>
        <w:t>(619) 362-4500 ext. 3309</w:t>
      </w:r>
    </w:p>
    <w:p w:rsidR="00C10F85" w:rsidRPr="00C10F85" w:rsidRDefault="00C10F85" w:rsidP="00C10F85">
      <w:pPr>
        <w:spacing w:after="0" w:line="240" w:lineRule="auto"/>
        <w:jc w:val="center"/>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b/>
          <w:bCs/>
          <w:color w:val="585858"/>
          <w:sz w:val="23"/>
          <w:szCs w:val="23"/>
        </w:rPr>
        <w:t>Teacher</w:t>
      </w:r>
      <w:r w:rsidRPr="00C10F85">
        <w:rPr>
          <w:rFonts w:ascii="Arial" w:eastAsia="Times New Roman" w:hAnsi="Arial" w:cs="Arial"/>
          <w:color w:val="585858"/>
          <w:sz w:val="23"/>
          <w:szCs w:val="23"/>
        </w:rPr>
        <w:t xml:space="preserve">:  </w:t>
      </w:r>
      <w:proofErr w:type="spellStart"/>
      <w:r w:rsidRPr="00C10F85">
        <w:rPr>
          <w:rFonts w:ascii="Arial" w:eastAsia="Times New Roman" w:hAnsi="Arial" w:cs="Arial"/>
          <w:color w:val="585858"/>
          <w:sz w:val="23"/>
          <w:szCs w:val="23"/>
        </w:rPr>
        <w:t>Ms</w:t>
      </w:r>
      <w:proofErr w:type="spellEnd"/>
      <w:r w:rsidRPr="00C10F85">
        <w:rPr>
          <w:rFonts w:ascii="Arial" w:eastAsia="Times New Roman" w:hAnsi="Arial" w:cs="Arial"/>
          <w:color w:val="585858"/>
          <w:sz w:val="23"/>
          <w:szCs w:val="23"/>
        </w:rPr>
        <w:t xml:space="preserve"> Michelle Sanchez</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b/>
          <w:bCs/>
          <w:color w:val="585858"/>
          <w:sz w:val="23"/>
          <w:szCs w:val="23"/>
        </w:rPr>
        <w:t>Room</w:t>
      </w:r>
      <w:r w:rsidRPr="00C10F85">
        <w:rPr>
          <w:rFonts w:ascii="Arial" w:eastAsia="Times New Roman" w:hAnsi="Arial" w:cs="Arial"/>
          <w:color w:val="585858"/>
          <w:sz w:val="23"/>
          <w:szCs w:val="23"/>
        </w:rPr>
        <w:t>: 309</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b/>
          <w:bCs/>
          <w:color w:val="585858"/>
          <w:sz w:val="23"/>
          <w:szCs w:val="23"/>
        </w:rPr>
        <w:t>Email</w:t>
      </w:r>
      <w:r w:rsidRPr="00C10F85">
        <w:rPr>
          <w:rFonts w:ascii="Arial" w:eastAsia="Times New Roman" w:hAnsi="Arial" w:cs="Arial"/>
          <w:color w:val="585858"/>
          <w:sz w:val="23"/>
          <w:szCs w:val="23"/>
        </w:rPr>
        <w:t>:  </w:t>
      </w:r>
      <w:hyperlink r:id="rId5" w:history="1">
        <w:r w:rsidRPr="00C10F85">
          <w:rPr>
            <w:rFonts w:ascii="Arial" w:eastAsia="Times New Roman" w:hAnsi="Arial" w:cs="Arial"/>
            <w:color w:val="2980B9"/>
            <w:sz w:val="23"/>
            <w:szCs w:val="23"/>
            <w:u w:val="single"/>
          </w:rPr>
          <w:t>msanchez4@sandi.net</w:t>
        </w:r>
      </w:hyperlink>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b/>
          <w:bCs/>
          <w:color w:val="585858"/>
          <w:sz w:val="23"/>
          <w:szCs w:val="23"/>
        </w:rPr>
        <w:t>Course</w:t>
      </w:r>
      <w:r w:rsidRPr="00C10F85">
        <w:rPr>
          <w:rFonts w:ascii="Arial" w:eastAsia="Times New Roman" w:hAnsi="Arial" w:cs="Arial"/>
          <w:color w:val="585858"/>
          <w:sz w:val="23"/>
          <w:szCs w:val="23"/>
        </w:rPr>
        <w:t>: ACCESS World History 2, United States History 1, 2 /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Government / Economics / American Government in World Affairs</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(6606, 6701, 6702, 6757, 6758, 6761)</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b/>
          <w:bCs/>
          <w:color w:val="585858"/>
          <w:sz w:val="23"/>
          <w:szCs w:val="23"/>
        </w:rPr>
        <w:t>Course description</w:t>
      </w: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The students will be learning in accordance to the California 2016 History-Social Science Framework in United States History, United States Government, and Economics.  The students will be studying the development of American politics, society, culture, and economy.  During the course students will understand and integrate primary and secondary sources, evaluate differing points of view, and cite textual evidence to learn and support the analysis of an idea or event.</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b/>
          <w:bCs/>
          <w:color w:val="585858"/>
          <w:sz w:val="23"/>
          <w:szCs w:val="23"/>
        </w:rPr>
        <w:t>Course Methods</w:t>
      </w:r>
      <w:r w:rsidRPr="00C10F85">
        <w:rPr>
          <w:rFonts w:ascii="Arial" w:eastAsia="Times New Roman" w:hAnsi="Arial" w:cs="Arial"/>
          <w:color w:val="585858"/>
          <w:sz w:val="23"/>
          <w:szCs w:val="23"/>
        </w:rPr>
        <w:t>:</w:t>
      </w:r>
    </w:p>
    <w:p w:rsidR="00C10F85" w:rsidRPr="00C10F85" w:rsidRDefault="00C10F85" w:rsidP="00C10F85">
      <w:pPr>
        <w:numPr>
          <w:ilvl w:val="0"/>
          <w:numId w:val="2"/>
        </w:numPr>
        <w:spacing w:before="100" w:beforeAutospacing="1" w:after="100" w:afterAutospacing="1"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Readings from the text, which will be supplemented by lectures and notes.</w:t>
      </w:r>
    </w:p>
    <w:p w:rsidR="00C10F85" w:rsidRPr="00C10F85" w:rsidRDefault="00C10F85" w:rsidP="00C10F85">
      <w:pPr>
        <w:numPr>
          <w:ilvl w:val="0"/>
          <w:numId w:val="2"/>
        </w:numPr>
        <w:spacing w:before="100" w:beforeAutospacing="1" w:after="100" w:afterAutospacing="1"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Class discussions and projects.</w:t>
      </w:r>
    </w:p>
    <w:p w:rsidR="00C10F85" w:rsidRPr="00C10F85" w:rsidRDefault="00C10F85" w:rsidP="00C10F85">
      <w:pPr>
        <w:numPr>
          <w:ilvl w:val="0"/>
          <w:numId w:val="2"/>
        </w:numPr>
        <w:spacing w:before="100" w:beforeAutospacing="1" w:after="100" w:afterAutospacing="1"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Current events and small group activities.</w:t>
      </w:r>
    </w:p>
    <w:p w:rsidR="00C10F85" w:rsidRPr="00C10F85" w:rsidRDefault="00C10F85" w:rsidP="00C10F85">
      <w:pPr>
        <w:numPr>
          <w:ilvl w:val="0"/>
          <w:numId w:val="2"/>
        </w:numPr>
        <w:spacing w:before="100" w:beforeAutospacing="1" w:after="100" w:afterAutospacing="1"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Relevant supplemental reading materials.</w:t>
      </w:r>
    </w:p>
    <w:p w:rsidR="00C10F85" w:rsidRPr="00C10F85" w:rsidRDefault="00C10F85" w:rsidP="00C10F85">
      <w:pPr>
        <w:numPr>
          <w:ilvl w:val="0"/>
          <w:numId w:val="2"/>
        </w:numPr>
        <w:spacing w:before="100" w:beforeAutospacing="1" w:after="100" w:afterAutospacing="1"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Group / team work.</w:t>
      </w:r>
    </w:p>
    <w:p w:rsidR="00C10F85" w:rsidRPr="00C10F85" w:rsidRDefault="00C10F85" w:rsidP="00C10F85">
      <w:pPr>
        <w:numPr>
          <w:ilvl w:val="0"/>
          <w:numId w:val="2"/>
        </w:numPr>
        <w:spacing w:before="100" w:beforeAutospacing="1" w:after="100" w:afterAutospacing="1"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Research / Essay.</w:t>
      </w:r>
    </w:p>
    <w:p w:rsidR="00C10F85" w:rsidRPr="00C10F85" w:rsidRDefault="00C10F85" w:rsidP="00C10F85">
      <w:pPr>
        <w:numPr>
          <w:ilvl w:val="0"/>
          <w:numId w:val="2"/>
        </w:numPr>
        <w:spacing w:before="100" w:beforeAutospacing="1" w:after="100" w:afterAutospacing="1" w:line="240" w:lineRule="auto"/>
        <w:rPr>
          <w:rFonts w:ascii="Arial" w:eastAsia="Times New Roman" w:hAnsi="Arial" w:cs="Arial"/>
          <w:color w:val="585858"/>
          <w:sz w:val="23"/>
          <w:szCs w:val="23"/>
        </w:rPr>
      </w:pPr>
      <w:r w:rsidRPr="00C10F85">
        <w:rPr>
          <w:rFonts w:ascii="Arial" w:eastAsia="Times New Roman" w:hAnsi="Arial" w:cs="Arial"/>
          <w:i/>
          <w:iCs/>
          <w:color w:val="585858"/>
          <w:sz w:val="23"/>
          <w:szCs w:val="23"/>
        </w:rPr>
        <w:t>This class will meet 6 times a week (twice on Wednesday).</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b/>
          <w:bCs/>
          <w:color w:val="585858"/>
          <w:sz w:val="23"/>
          <w:szCs w:val="23"/>
        </w:rPr>
        <w:t>Class Rules</w:t>
      </w:r>
      <w:r w:rsidRPr="00C10F85">
        <w:rPr>
          <w:rFonts w:ascii="Arial" w:eastAsia="Times New Roman" w:hAnsi="Arial" w:cs="Arial"/>
          <w:color w:val="585858"/>
          <w:sz w:val="23"/>
          <w:szCs w:val="23"/>
        </w:rPr>
        <w:t>:</w:t>
      </w:r>
    </w:p>
    <w:p w:rsidR="00C10F85" w:rsidRPr="00C10F85" w:rsidRDefault="00C10F85" w:rsidP="00C10F85">
      <w:pPr>
        <w:numPr>
          <w:ilvl w:val="0"/>
          <w:numId w:val="3"/>
        </w:numPr>
        <w:spacing w:before="100" w:beforeAutospacing="1" w:after="100" w:afterAutospacing="1"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Be respectful of others and property.</w:t>
      </w:r>
    </w:p>
    <w:p w:rsidR="00C10F85" w:rsidRPr="00C10F85" w:rsidRDefault="00C10F85" w:rsidP="00C10F85">
      <w:pPr>
        <w:numPr>
          <w:ilvl w:val="0"/>
          <w:numId w:val="3"/>
        </w:numPr>
        <w:spacing w:before="100" w:beforeAutospacing="1" w:after="100" w:afterAutospacing="1"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Be responsible.</w:t>
      </w:r>
    </w:p>
    <w:p w:rsidR="00C10F85" w:rsidRPr="00C10F85" w:rsidRDefault="00C10F85" w:rsidP="00C10F85">
      <w:pPr>
        <w:numPr>
          <w:ilvl w:val="0"/>
          <w:numId w:val="3"/>
        </w:numPr>
        <w:spacing w:before="100" w:beforeAutospacing="1" w:after="100" w:afterAutospacing="1"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No junk food or gum.</w:t>
      </w:r>
    </w:p>
    <w:p w:rsidR="00C10F85" w:rsidRPr="00C10F85" w:rsidRDefault="00C10F85" w:rsidP="00C10F85">
      <w:pPr>
        <w:numPr>
          <w:ilvl w:val="0"/>
          <w:numId w:val="3"/>
        </w:numPr>
        <w:spacing w:before="100" w:beforeAutospacing="1" w:after="100" w:afterAutospacing="1"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Use school appropriate language.</w:t>
      </w:r>
    </w:p>
    <w:p w:rsidR="00C10F85" w:rsidRPr="00C10F85" w:rsidRDefault="00C10F85" w:rsidP="00C10F85">
      <w:pPr>
        <w:numPr>
          <w:ilvl w:val="0"/>
          <w:numId w:val="3"/>
        </w:numPr>
        <w:spacing w:before="100" w:beforeAutospacing="1" w:after="100" w:afterAutospacing="1"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Electronics are not to be seen or heard.</w:t>
      </w:r>
    </w:p>
    <w:p w:rsidR="00C10F85" w:rsidRPr="00C10F85" w:rsidRDefault="00C10F85" w:rsidP="00C10F85">
      <w:pPr>
        <w:numPr>
          <w:ilvl w:val="0"/>
          <w:numId w:val="3"/>
        </w:numPr>
        <w:spacing w:before="100" w:beforeAutospacing="1" w:after="100" w:afterAutospacing="1"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Follow school dress code.</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b/>
          <w:bCs/>
          <w:color w:val="585858"/>
          <w:sz w:val="23"/>
          <w:szCs w:val="23"/>
        </w:rPr>
        <w:t>Class Expectations</w:t>
      </w:r>
      <w:r w:rsidRPr="00C10F85">
        <w:rPr>
          <w:rFonts w:ascii="Arial" w:eastAsia="Times New Roman" w:hAnsi="Arial" w:cs="Arial"/>
          <w:color w:val="585858"/>
          <w:sz w:val="23"/>
          <w:szCs w:val="23"/>
        </w:rPr>
        <w:t>:</w:t>
      </w:r>
    </w:p>
    <w:p w:rsidR="00C10F85" w:rsidRPr="00C10F85" w:rsidRDefault="00C10F85" w:rsidP="00C10F85">
      <w:pPr>
        <w:numPr>
          <w:ilvl w:val="0"/>
          <w:numId w:val="4"/>
        </w:numPr>
        <w:spacing w:before="100" w:beforeAutospacing="1" w:after="100" w:afterAutospacing="1"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Bring all necessary school supplies.</w:t>
      </w:r>
    </w:p>
    <w:p w:rsidR="00C10F85" w:rsidRPr="00C10F85" w:rsidRDefault="00C10F85" w:rsidP="00C10F85">
      <w:pPr>
        <w:numPr>
          <w:ilvl w:val="0"/>
          <w:numId w:val="4"/>
        </w:numPr>
        <w:spacing w:before="100" w:beforeAutospacing="1" w:after="100" w:afterAutospacing="1"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lastRenderedPageBreak/>
        <w:t>Maintain an organized folder/notebook.</w:t>
      </w:r>
    </w:p>
    <w:p w:rsidR="00C10F85" w:rsidRPr="00C10F85" w:rsidRDefault="00C10F85" w:rsidP="00C10F85">
      <w:pPr>
        <w:numPr>
          <w:ilvl w:val="0"/>
          <w:numId w:val="4"/>
        </w:numPr>
        <w:spacing w:before="100" w:beforeAutospacing="1" w:after="100" w:afterAutospacing="1"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Demonstrate both independent and when appropriate, productive group work habits.</w:t>
      </w:r>
    </w:p>
    <w:p w:rsidR="00C10F85" w:rsidRPr="00C10F85" w:rsidRDefault="00C10F85" w:rsidP="00C10F85">
      <w:pPr>
        <w:numPr>
          <w:ilvl w:val="0"/>
          <w:numId w:val="4"/>
        </w:numPr>
        <w:spacing w:before="100" w:beforeAutospacing="1" w:after="100" w:afterAutospacing="1"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Complete all assignments with sincere effort.</w:t>
      </w:r>
    </w:p>
    <w:p w:rsidR="00C10F85" w:rsidRPr="00C10F85" w:rsidRDefault="00C10F85" w:rsidP="00C10F85">
      <w:pPr>
        <w:numPr>
          <w:ilvl w:val="0"/>
          <w:numId w:val="4"/>
        </w:numPr>
        <w:spacing w:before="100" w:beforeAutospacing="1" w:after="100" w:afterAutospacing="1"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Be responsible for all of your actions.</w:t>
      </w:r>
    </w:p>
    <w:p w:rsidR="00C10F85" w:rsidRPr="00C10F85" w:rsidRDefault="00C10F85" w:rsidP="00C10F85">
      <w:pPr>
        <w:numPr>
          <w:ilvl w:val="0"/>
          <w:numId w:val="4"/>
        </w:numPr>
        <w:spacing w:before="100" w:beforeAutospacing="1" w:after="100" w:afterAutospacing="1"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Be on time and ready to work</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b/>
          <w:bCs/>
          <w:color w:val="585858"/>
          <w:sz w:val="23"/>
          <w:szCs w:val="23"/>
        </w:rPr>
        <w:t>Textbooks</w:t>
      </w:r>
      <w:r w:rsidRPr="00C10F85">
        <w:rPr>
          <w:rFonts w:ascii="Arial" w:eastAsia="Times New Roman" w:hAnsi="Arial" w:cs="Arial"/>
          <w:color w:val="585858"/>
          <w:sz w:val="23"/>
          <w:szCs w:val="23"/>
        </w:rPr>
        <w:t>:</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xml:space="preserve">McDougal </w:t>
      </w:r>
      <w:proofErr w:type="spellStart"/>
      <w:r w:rsidRPr="00C10F85">
        <w:rPr>
          <w:rFonts w:ascii="Arial" w:eastAsia="Times New Roman" w:hAnsi="Arial" w:cs="Arial"/>
          <w:color w:val="585858"/>
          <w:sz w:val="23"/>
          <w:szCs w:val="23"/>
        </w:rPr>
        <w:t>Littell</w:t>
      </w:r>
      <w:proofErr w:type="spellEnd"/>
      <w:r w:rsidRPr="00C10F85">
        <w:rPr>
          <w:rFonts w:ascii="Arial" w:eastAsia="Times New Roman" w:hAnsi="Arial" w:cs="Arial"/>
          <w:color w:val="585858"/>
          <w:sz w:val="23"/>
          <w:szCs w:val="23"/>
        </w:rPr>
        <w:t xml:space="preserve"> – The Americans:  Reconstruction to the 21st Century. Ed.2006</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Glencoe McGraw-Hill – United States Government:  Democracy in Action.   Ed. 2003</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Prentice Hall – Economics:  Principles in Action.  Ed. 2003</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Pearson Education – World Politics in the 21st Century</w:t>
      </w:r>
      <w:proofErr w:type="gramStart"/>
      <w:r w:rsidRPr="00C10F85">
        <w:rPr>
          <w:rFonts w:ascii="Arial" w:eastAsia="Times New Roman" w:hAnsi="Arial" w:cs="Arial"/>
          <w:color w:val="585858"/>
          <w:sz w:val="23"/>
          <w:szCs w:val="23"/>
        </w:rPr>
        <w:t>  Ed</w:t>
      </w:r>
      <w:proofErr w:type="gramEnd"/>
      <w:r w:rsidRPr="00C10F85">
        <w:rPr>
          <w:rFonts w:ascii="Arial" w:eastAsia="Times New Roman" w:hAnsi="Arial" w:cs="Arial"/>
          <w:color w:val="585858"/>
          <w:sz w:val="23"/>
          <w:szCs w:val="23"/>
        </w:rPr>
        <w:t>. 2004</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b/>
          <w:bCs/>
          <w:color w:val="585858"/>
          <w:sz w:val="23"/>
          <w:szCs w:val="23"/>
        </w:rPr>
        <w:t>Participation:</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Each student is </w:t>
      </w:r>
      <w:r w:rsidRPr="00C10F85">
        <w:rPr>
          <w:rFonts w:ascii="Arial" w:eastAsia="Times New Roman" w:hAnsi="Arial" w:cs="Arial"/>
          <w:b/>
          <w:bCs/>
          <w:i/>
          <w:iCs/>
          <w:color w:val="585858"/>
          <w:sz w:val="23"/>
          <w:szCs w:val="23"/>
        </w:rPr>
        <w:t>required</w:t>
      </w:r>
      <w:r w:rsidRPr="00C10F85">
        <w:rPr>
          <w:rFonts w:ascii="Arial" w:eastAsia="Times New Roman" w:hAnsi="Arial" w:cs="Arial"/>
          <w:i/>
          <w:iCs/>
          <w:color w:val="585858"/>
          <w:sz w:val="23"/>
          <w:szCs w:val="23"/>
        </w:rPr>
        <w:t> </w:t>
      </w:r>
      <w:r w:rsidRPr="00C10F85">
        <w:rPr>
          <w:rFonts w:ascii="Arial" w:eastAsia="Times New Roman" w:hAnsi="Arial" w:cs="Arial"/>
          <w:color w:val="585858"/>
          <w:sz w:val="23"/>
          <w:szCs w:val="23"/>
        </w:rPr>
        <w:t>to participate in a meaningful way in class.  Participation will be counted toward the students’ grade.</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b/>
          <w:bCs/>
          <w:color w:val="585858"/>
          <w:sz w:val="23"/>
          <w:szCs w:val="23"/>
        </w:rPr>
        <w:t>Computers:</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Computers will be used during the course of the year.  It is expected that students will not deliberately seek out music, games, or use the computers in any way that is not to related education.  Students who are caught viewing inappropriate websites, or using the school computers for something non-academic may risk losing the privilege of using the school computers.  </w:t>
      </w:r>
      <w:r w:rsidRPr="00C10F85">
        <w:rPr>
          <w:rFonts w:ascii="Arial" w:eastAsia="Times New Roman" w:hAnsi="Arial" w:cs="Arial"/>
          <w:b/>
          <w:bCs/>
          <w:i/>
          <w:iCs/>
          <w:color w:val="585858"/>
          <w:sz w:val="23"/>
          <w:szCs w:val="23"/>
        </w:rPr>
        <w:t>Please read additional computer agreement.</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b/>
          <w:bCs/>
          <w:color w:val="585858"/>
          <w:sz w:val="23"/>
          <w:szCs w:val="23"/>
        </w:rPr>
        <w:t>Grading Policy</w:t>
      </w:r>
      <w:r w:rsidRPr="00C10F85">
        <w:rPr>
          <w:rFonts w:ascii="Arial" w:eastAsia="Times New Roman" w:hAnsi="Arial" w:cs="Arial"/>
          <w:color w:val="585858"/>
          <w:sz w:val="23"/>
          <w:szCs w:val="23"/>
        </w:rPr>
        <w:t>:</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Grades will be based on the total points accumulated throughout the grading period. All assignments will be given a numerical value and at the end of the grading period, students’ individual points will be divided by the total points possible to arrive at a percentage. The grading scale is as follows:</w:t>
      </w:r>
    </w:p>
    <w:p w:rsidR="00C10F85" w:rsidRPr="00C10F85" w:rsidRDefault="00C10F85" w:rsidP="00C10F85">
      <w:pPr>
        <w:spacing w:after="0" w:line="240" w:lineRule="auto"/>
        <w:jc w:val="center"/>
        <w:rPr>
          <w:rFonts w:ascii="Arial" w:eastAsia="Times New Roman" w:hAnsi="Arial" w:cs="Arial"/>
          <w:color w:val="585858"/>
          <w:sz w:val="23"/>
          <w:szCs w:val="23"/>
        </w:rPr>
      </w:pPr>
      <w:r w:rsidRPr="00C10F85">
        <w:rPr>
          <w:rFonts w:ascii="Arial" w:eastAsia="Times New Roman" w:hAnsi="Arial" w:cs="Arial"/>
          <w:color w:val="585858"/>
          <w:sz w:val="23"/>
          <w:szCs w:val="23"/>
        </w:rPr>
        <w:t>90-100% =</w:t>
      </w:r>
      <w:proofErr w:type="gramStart"/>
      <w:r w:rsidRPr="00C10F85">
        <w:rPr>
          <w:rFonts w:ascii="Arial" w:eastAsia="Times New Roman" w:hAnsi="Arial" w:cs="Arial"/>
          <w:color w:val="585858"/>
          <w:sz w:val="23"/>
          <w:szCs w:val="23"/>
        </w:rPr>
        <w:t>  A</w:t>
      </w:r>
      <w:proofErr w:type="gramEnd"/>
    </w:p>
    <w:p w:rsidR="00C10F85" w:rsidRPr="00C10F85" w:rsidRDefault="00C10F85" w:rsidP="00C10F85">
      <w:pPr>
        <w:spacing w:after="0" w:line="240" w:lineRule="auto"/>
        <w:jc w:val="center"/>
        <w:rPr>
          <w:rFonts w:ascii="Arial" w:eastAsia="Times New Roman" w:hAnsi="Arial" w:cs="Arial"/>
          <w:color w:val="585858"/>
          <w:sz w:val="23"/>
          <w:szCs w:val="23"/>
        </w:rPr>
      </w:pPr>
      <w:r w:rsidRPr="00C10F85">
        <w:rPr>
          <w:rFonts w:ascii="Arial" w:eastAsia="Times New Roman" w:hAnsi="Arial" w:cs="Arial"/>
          <w:color w:val="585858"/>
          <w:sz w:val="23"/>
          <w:szCs w:val="23"/>
        </w:rPr>
        <w:t>80-89%   =</w:t>
      </w:r>
      <w:proofErr w:type="gramStart"/>
      <w:r w:rsidRPr="00C10F85">
        <w:rPr>
          <w:rFonts w:ascii="Arial" w:eastAsia="Times New Roman" w:hAnsi="Arial" w:cs="Arial"/>
          <w:color w:val="585858"/>
          <w:sz w:val="23"/>
          <w:szCs w:val="23"/>
        </w:rPr>
        <w:t>  B</w:t>
      </w:r>
      <w:proofErr w:type="gramEnd"/>
    </w:p>
    <w:p w:rsidR="00C10F85" w:rsidRPr="00C10F85" w:rsidRDefault="00C10F85" w:rsidP="00C10F85">
      <w:pPr>
        <w:spacing w:after="0" w:line="240" w:lineRule="auto"/>
        <w:jc w:val="center"/>
        <w:rPr>
          <w:rFonts w:ascii="Arial" w:eastAsia="Times New Roman" w:hAnsi="Arial" w:cs="Arial"/>
          <w:color w:val="585858"/>
          <w:sz w:val="23"/>
          <w:szCs w:val="23"/>
        </w:rPr>
      </w:pPr>
      <w:r w:rsidRPr="00C10F85">
        <w:rPr>
          <w:rFonts w:ascii="Arial" w:eastAsia="Times New Roman" w:hAnsi="Arial" w:cs="Arial"/>
          <w:color w:val="585858"/>
          <w:sz w:val="23"/>
          <w:szCs w:val="23"/>
        </w:rPr>
        <w:t>70-79%   =</w:t>
      </w:r>
      <w:proofErr w:type="gramStart"/>
      <w:r w:rsidRPr="00C10F85">
        <w:rPr>
          <w:rFonts w:ascii="Arial" w:eastAsia="Times New Roman" w:hAnsi="Arial" w:cs="Arial"/>
          <w:color w:val="585858"/>
          <w:sz w:val="23"/>
          <w:szCs w:val="23"/>
        </w:rPr>
        <w:t>  C</w:t>
      </w:r>
      <w:proofErr w:type="gramEnd"/>
    </w:p>
    <w:p w:rsidR="00C10F85" w:rsidRPr="00C10F85" w:rsidRDefault="00C10F85" w:rsidP="00C10F85">
      <w:pPr>
        <w:spacing w:after="0" w:line="240" w:lineRule="auto"/>
        <w:jc w:val="center"/>
        <w:rPr>
          <w:rFonts w:ascii="Arial" w:eastAsia="Times New Roman" w:hAnsi="Arial" w:cs="Arial"/>
          <w:color w:val="585858"/>
          <w:sz w:val="23"/>
          <w:szCs w:val="23"/>
        </w:rPr>
      </w:pPr>
      <w:r w:rsidRPr="00C10F85">
        <w:rPr>
          <w:rFonts w:ascii="Arial" w:eastAsia="Times New Roman" w:hAnsi="Arial" w:cs="Arial"/>
          <w:color w:val="585858"/>
          <w:sz w:val="23"/>
          <w:szCs w:val="23"/>
        </w:rPr>
        <w:t>60-69%   =</w:t>
      </w:r>
      <w:proofErr w:type="gramStart"/>
      <w:r w:rsidRPr="00C10F85">
        <w:rPr>
          <w:rFonts w:ascii="Arial" w:eastAsia="Times New Roman" w:hAnsi="Arial" w:cs="Arial"/>
          <w:color w:val="585858"/>
          <w:sz w:val="23"/>
          <w:szCs w:val="23"/>
        </w:rPr>
        <w:t>  D</w:t>
      </w:r>
      <w:proofErr w:type="gramEnd"/>
    </w:p>
    <w:p w:rsidR="00C10F85" w:rsidRPr="00C10F85" w:rsidRDefault="00C10F85" w:rsidP="00C10F85">
      <w:pPr>
        <w:spacing w:after="0" w:line="240" w:lineRule="auto"/>
        <w:jc w:val="center"/>
        <w:rPr>
          <w:rFonts w:ascii="Arial" w:eastAsia="Times New Roman" w:hAnsi="Arial" w:cs="Arial"/>
          <w:color w:val="585858"/>
          <w:sz w:val="23"/>
          <w:szCs w:val="23"/>
        </w:rPr>
      </w:pPr>
      <w:proofErr w:type="gramStart"/>
      <w:r w:rsidRPr="00C10F85">
        <w:rPr>
          <w:rFonts w:ascii="Arial" w:eastAsia="Times New Roman" w:hAnsi="Arial" w:cs="Arial"/>
          <w:color w:val="585858"/>
          <w:sz w:val="23"/>
          <w:szCs w:val="23"/>
        </w:rPr>
        <w:t>( below</w:t>
      </w:r>
      <w:proofErr w:type="gramEnd"/>
      <w:r w:rsidRPr="00C10F85">
        <w:rPr>
          <w:rFonts w:ascii="Arial" w:eastAsia="Times New Roman" w:hAnsi="Arial" w:cs="Arial"/>
          <w:color w:val="585858"/>
          <w:sz w:val="23"/>
          <w:szCs w:val="23"/>
        </w:rPr>
        <w:t xml:space="preserve"> 60%  =  F )</w:t>
      </w:r>
    </w:p>
    <w:p w:rsidR="00C10F85" w:rsidRPr="00C10F85" w:rsidRDefault="00C10F85" w:rsidP="00C10F85">
      <w:pPr>
        <w:spacing w:after="0" w:line="240" w:lineRule="auto"/>
        <w:jc w:val="center"/>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xml:space="preserve">If a student misses twelve (12) or more days, it may result in a no credit for the course.  Additionally, three (3) </w:t>
      </w:r>
      <w:proofErr w:type="spellStart"/>
      <w:r w:rsidRPr="00C10F85">
        <w:rPr>
          <w:rFonts w:ascii="Arial" w:eastAsia="Times New Roman" w:hAnsi="Arial" w:cs="Arial"/>
          <w:color w:val="585858"/>
          <w:sz w:val="23"/>
          <w:szCs w:val="23"/>
        </w:rPr>
        <w:t>tardies</w:t>
      </w:r>
      <w:proofErr w:type="spellEnd"/>
      <w:r w:rsidRPr="00C10F85">
        <w:rPr>
          <w:rFonts w:ascii="Arial" w:eastAsia="Times New Roman" w:hAnsi="Arial" w:cs="Arial"/>
          <w:color w:val="585858"/>
          <w:sz w:val="23"/>
          <w:szCs w:val="23"/>
        </w:rPr>
        <w:t xml:space="preserve"> will equate to one (1) absence.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Citizenship grade will be based on students’ attitude, willingness to learn on a daily basis, and attendance.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b/>
          <w:bCs/>
          <w:color w:val="585858"/>
          <w:sz w:val="23"/>
          <w:szCs w:val="23"/>
        </w:rPr>
        <w:t>Missed and late assignments</w:t>
      </w:r>
      <w:r w:rsidRPr="00C10F85">
        <w:rPr>
          <w:rFonts w:ascii="Arial" w:eastAsia="Times New Roman" w:hAnsi="Arial" w:cs="Arial"/>
          <w:color w:val="585858"/>
          <w:sz w:val="23"/>
          <w:szCs w:val="23"/>
        </w:rPr>
        <w:t>:</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It is the students’ responsibility to ask the teacher or look at assignment board for any missed work due to an </w:t>
      </w:r>
      <w:r w:rsidRPr="00C10F85">
        <w:rPr>
          <w:rFonts w:ascii="Arial" w:eastAsia="Times New Roman" w:hAnsi="Arial" w:cs="Arial"/>
          <w:i/>
          <w:iCs/>
          <w:color w:val="585858"/>
          <w:sz w:val="23"/>
          <w:szCs w:val="23"/>
        </w:rPr>
        <w:t>excused</w:t>
      </w:r>
      <w:r w:rsidRPr="00C10F85">
        <w:rPr>
          <w:rFonts w:ascii="Arial" w:eastAsia="Times New Roman" w:hAnsi="Arial" w:cs="Arial"/>
          <w:color w:val="585858"/>
          <w:sz w:val="23"/>
          <w:szCs w:val="23"/>
        </w:rPr>
        <w:t> absence. It is the students’ responsibility to turn in work on due dates.  If a student misses 12 or more days, it may result in no credit for the course.</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b/>
          <w:bCs/>
          <w:color w:val="585858"/>
          <w:sz w:val="23"/>
          <w:szCs w:val="23"/>
        </w:rPr>
        <w:lastRenderedPageBreak/>
        <w:t>How to contact the teacher</w:t>
      </w:r>
      <w:r w:rsidRPr="00C10F85">
        <w:rPr>
          <w:rFonts w:ascii="Arial" w:eastAsia="Times New Roman" w:hAnsi="Arial" w:cs="Arial"/>
          <w:color w:val="585858"/>
          <w:sz w:val="23"/>
          <w:szCs w:val="23"/>
        </w:rPr>
        <w:t>.</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Please feel free to contact through email or phone for any questions or concerns.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Office hours:  by appointment.   619-362-4500 or   </w:t>
      </w:r>
      <w:hyperlink r:id="rId6" w:history="1">
        <w:r w:rsidRPr="00C10F85">
          <w:rPr>
            <w:rFonts w:ascii="Arial" w:eastAsia="Times New Roman" w:hAnsi="Arial" w:cs="Arial"/>
            <w:color w:val="2980B9"/>
            <w:sz w:val="23"/>
            <w:szCs w:val="23"/>
            <w:u w:val="single"/>
          </w:rPr>
          <w:t>msanchez4@sandi.net</w:t>
        </w:r>
      </w:hyperlink>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Thank you,</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Ms. Michelle Sanchez</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after="0"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u w:val="single"/>
        </w:rPr>
        <w:t>Content and Standards</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i/>
          <w:iCs/>
          <w:color w:val="000000"/>
          <w:sz w:val="20"/>
          <w:szCs w:val="20"/>
        </w:rPr>
        <w:t>* Current events may be addressed through class discussion or written work depending on the current topic. </w:t>
      </w:r>
    </w:p>
    <w:p w:rsidR="00C10F85" w:rsidRPr="00C10F85" w:rsidRDefault="00C10F85" w:rsidP="00C10F85">
      <w:pPr>
        <w:spacing w:before="100" w:beforeAutospacing="1" w:after="24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u w:val="single"/>
        </w:rPr>
        <w:t>Quarters 1 and 2</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u w:val="single"/>
        </w:rPr>
        <w:t>Unit 1:  Foundations of American Political Thought and Social Thought</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t>Colonial Era</w:t>
      </w:r>
    </w:p>
    <w:p w:rsidR="00C10F85" w:rsidRPr="00C10F85" w:rsidRDefault="00C10F85" w:rsidP="00C10F85">
      <w:pPr>
        <w:spacing w:before="100" w:beforeAutospacing="1" w:line="240" w:lineRule="auto"/>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t> </w:t>
      </w:r>
    </w:p>
    <w:tbl>
      <w:tblPr>
        <w:tblW w:w="0" w:type="auto"/>
        <w:tblCellMar>
          <w:left w:w="0" w:type="dxa"/>
          <w:right w:w="0" w:type="dxa"/>
        </w:tblCellMar>
        <w:tblLook w:val="04A0" w:firstRow="1" w:lastRow="0" w:firstColumn="1" w:lastColumn="0" w:noHBand="0" w:noVBand="1"/>
      </w:tblPr>
      <w:tblGrid>
        <w:gridCol w:w="3591"/>
        <w:gridCol w:w="5749"/>
      </w:tblGrid>
      <w:tr w:rsidR="00C10F85" w:rsidRPr="00C10F85" w:rsidTr="00C10F85">
        <w:tc>
          <w:tcPr>
            <w:tcW w:w="35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United States History:</w:t>
            </w:r>
          </w:p>
        </w:tc>
        <w:tc>
          <w:tcPr>
            <w:tcW w:w="57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Connecting with Past Studies: The Nation’s Beginnings</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Government Standard:</w:t>
            </w:r>
          </w:p>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i/>
                <w:iCs/>
                <w:color w:val="000000"/>
                <w:sz w:val="20"/>
                <w:szCs w:val="20"/>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What problems are posed by representative government, and how can they be addressed?</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i/>
                <w:iCs/>
                <w:color w:val="000000"/>
                <w:sz w:val="20"/>
                <w:szCs w:val="20"/>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Fundamental Principles of American Democracy</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i/>
                <w:iCs/>
                <w:color w:val="000000"/>
                <w:sz w:val="20"/>
                <w:szCs w:val="20"/>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Rights and Responsibilities of Citizens in a Democracy</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i/>
                <w:iCs/>
                <w:color w:val="000000"/>
                <w:sz w:val="20"/>
                <w:szCs w:val="20"/>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Fundamental Principles of Civil Society</w:t>
            </w:r>
          </w:p>
        </w:tc>
      </w:tr>
    </w:tbl>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t>Revolution and the Early Republic</w:t>
      </w:r>
    </w:p>
    <w:p w:rsidR="00C10F85" w:rsidRPr="00C10F85" w:rsidRDefault="00C10F85" w:rsidP="00C10F85">
      <w:pPr>
        <w:spacing w:before="100" w:beforeAutospacing="1"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tbl>
      <w:tblPr>
        <w:tblW w:w="0" w:type="auto"/>
        <w:tblCellMar>
          <w:left w:w="0" w:type="dxa"/>
          <w:right w:w="0" w:type="dxa"/>
        </w:tblCellMar>
        <w:tblLook w:val="04A0" w:firstRow="1" w:lastRow="0" w:firstColumn="1" w:lastColumn="0" w:noHBand="0" w:noVBand="1"/>
      </w:tblPr>
      <w:tblGrid>
        <w:gridCol w:w="3681"/>
        <w:gridCol w:w="5659"/>
      </w:tblGrid>
      <w:tr w:rsidR="00C10F85" w:rsidRPr="00C10F85" w:rsidTr="00C10F85">
        <w:tc>
          <w:tcPr>
            <w:tcW w:w="36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lastRenderedPageBreak/>
              <w:t>United States History:</w:t>
            </w:r>
          </w:p>
        </w:tc>
        <w:tc>
          <w:tcPr>
            <w:tcW w:w="56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Connecting with Past Studies: The Nation’s Beginnings</w:t>
            </w:r>
          </w:p>
        </w:tc>
      </w:tr>
      <w:tr w:rsidR="00C10F85" w:rsidRPr="00C10F85" w:rsidTr="00C10F85">
        <w:tc>
          <w:tcPr>
            <w:tcW w:w="3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Government Standard:</w:t>
            </w:r>
          </w:p>
        </w:tc>
        <w:tc>
          <w:tcPr>
            <w:tcW w:w="5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What problems are posed by representative government, and how can they be addressed?</w:t>
            </w:r>
          </w:p>
        </w:tc>
      </w:tr>
      <w:tr w:rsidR="00C10F85" w:rsidRPr="00C10F85" w:rsidTr="00C10F85">
        <w:tc>
          <w:tcPr>
            <w:tcW w:w="3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 </w:t>
            </w:r>
          </w:p>
        </w:tc>
        <w:tc>
          <w:tcPr>
            <w:tcW w:w="5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Fundamental Principles of American Democracy</w:t>
            </w:r>
          </w:p>
        </w:tc>
      </w:tr>
      <w:tr w:rsidR="00C10F85" w:rsidRPr="00C10F85" w:rsidTr="00C10F85">
        <w:tc>
          <w:tcPr>
            <w:tcW w:w="3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 </w:t>
            </w:r>
          </w:p>
        </w:tc>
        <w:tc>
          <w:tcPr>
            <w:tcW w:w="5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Rights and Responsibilities of Citizens in a Democracy</w:t>
            </w:r>
          </w:p>
        </w:tc>
      </w:tr>
      <w:tr w:rsidR="00C10F85" w:rsidRPr="00C10F85" w:rsidTr="00C10F85">
        <w:tc>
          <w:tcPr>
            <w:tcW w:w="3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 </w:t>
            </w:r>
          </w:p>
        </w:tc>
        <w:tc>
          <w:tcPr>
            <w:tcW w:w="5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Fundamental Principles of Civil Society</w:t>
            </w:r>
          </w:p>
        </w:tc>
      </w:tr>
      <w:tr w:rsidR="00C10F85" w:rsidRPr="00C10F85" w:rsidTr="00C10F85">
        <w:tc>
          <w:tcPr>
            <w:tcW w:w="3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 </w:t>
            </w:r>
          </w:p>
        </w:tc>
        <w:tc>
          <w:tcPr>
            <w:tcW w:w="5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Federalism: Different Levels of Government</w:t>
            </w:r>
          </w:p>
        </w:tc>
      </w:tr>
    </w:tbl>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t>United States Constitution</w:t>
      </w:r>
    </w:p>
    <w:p w:rsidR="00C10F85" w:rsidRPr="00C10F85" w:rsidRDefault="00C10F85" w:rsidP="00C10F85">
      <w:pPr>
        <w:spacing w:before="100" w:beforeAutospacing="1"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tbl>
      <w:tblPr>
        <w:tblW w:w="0" w:type="auto"/>
        <w:tblCellMar>
          <w:left w:w="0" w:type="dxa"/>
          <w:right w:w="0" w:type="dxa"/>
        </w:tblCellMar>
        <w:tblLook w:val="04A0" w:firstRow="1" w:lastRow="0" w:firstColumn="1" w:lastColumn="0" w:noHBand="0" w:noVBand="1"/>
      </w:tblPr>
      <w:tblGrid>
        <w:gridCol w:w="3502"/>
        <w:gridCol w:w="5838"/>
      </w:tblGrid>
      <w:tr w:rsidR="00C10F85" w:rsidRPr="00C10F85" w:rsidTr="00C10F85">
        <w:tc>
          <w:tcPr>
            <w:tcW w:w="35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United States History:</w:t>
            </w:r>
          </w:p>
        </w:tc>
        <w:tc>
          <w:tcPr>
            <w:tcW w:w="5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Connecting with Past Studies: The Nation’s Beginnings</w:t>
            </w:r>
          </w:p>
        </w:tc>
      </w:tr>
      <w:tr w:rsidR="00C10F85" w:rsidRPr="00C10F85" w:rsidTr="00C10F85">
        <w:tc>
          <w:tcPr>
            <w:tcW w:w="35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Government Standard:</w:t>
            </w:r>
          </w:p>
        </w:tc>
        <w:tc>
          <w:tcPr>
            <w:tcW w:w="5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What problems are posed by representative government, and how can they be addressed?</w:t>
            </w:r>
          </w:p>
        </w:tc>
      </w:tr>
      <w:tr w:rsidR="00C10F85" w:rsidRPr="00C10F85" w:rsidTr="00C10F85">
        <w:tc>
          <w:tcPr>
            <w:tcW w:w="35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Fundamental Principles of American Democracy</w:t>
            </w:r>
          </w:p>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Rights and Responsibilities of Citizens in a Democracy</w:t>
            </w:r>
          </w:p>
        </w:tc>
      </w:tr>
      <w:tr w:rsidR="00C10F85" w:rsidRPr="00C10F85" w:rsidTr="00C10F85">
        <w:tc>
          <w:tcPr>
            <w:tcW w:w="35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Fundamental Principles of American Democracy</w:t>
            </w:r>
          </w:p>
        </w:tc>
      </w:tr>
      <w:tr w:rsidR="00C10F85" w:rsidRPr="00C10F85" w:rsidTr="00C10F85">
        <w:tc>
          <w:tcPr>
            <w:tcW w:w="35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Fundamental Principles of Civil Society</w:t>
            </w:r>
          </w:p>
        </w:tc>
      </w:tr>
      <w:tr w:rsidR="00C10F85" w:rsidRPr="00C10F85" w:rsidTr="00C10F85">
        <w:tc>
          <w:tcPr>
            <w:tcW w:w="35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The Three Branches of Government as Established by the U.S. Constitution</w:t>
            </w:r>
          </w:p>
        </w:tc>
      </w:tr>
      <w:tr w:rsidR="00C10F85" w:rsidRPr="00C10F85" w:rsidTr="00C10F85">
        <w:tc>
          <w:tcPr>
            <w:tcW w:w="35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Interpreting the Constitution: The Work of the U.S. Supreme Court</w:t>
            </w:r>
          </w:p>
        </w:tc>
      </w:tr>
      <w:tr w:rsidR="00C10F85" w:rsidRPr="00C10F85" w:rsidTr="00C10F85">
        <w:tc>
          <w:tcPr>
            <w:tcW w:w="35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The Electoral Process</w:t>
            </w:r>
          </w:p>
        </w:tc>
      </w:tr>
      <w:tr w:rsidR="00C10F85" w:rsidRPr="00C10F85" w:rsidTr="00C10F85">
        <w:tc>
          <w:tcPr>
            <w:tcW w:w="35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Federalism: Different Levels of Government</w:t>
            </w:r>
          </w:p>
        </w:tc>
      </w:tr>
      <w:tr w:rsidR="00C10F85" w:rsidRPr="00C10F85" w:rsidTr="00C10F85">
        <w:tc>
          <w:tcPr>
            <w:tcW w:w="35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Economic Standard:</w:t>
            </w:r>
          </w:p>
        </w:tc>
        <w:tc>
          <w:tcPr>
            <w:tcW w:w="5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Government Influence upon the American Economy</w:t>
            </w:r>
          </w:p>
        </w:tc>
      </w:tr>
    </w:tbl>
    <w:p w:rsidR="00C10F85" w:rsidRPr="00C10F85" w:rsidRDefault="00C10F85" w:rsidP="00C10F85">
      <w:pPr>
        <w:spacing w:before="100" w:beforeAutospacing="1" w:after="0" w:line="240" w:lineRule="auto"/>
        <w:ind w:firstLine="720"/>
        <w:jc w:val="center"/>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p w:rsidR="00C10F85" w:rsidRPr="00C10F85" w:rsidRDefault="00C10F85" w:rsidP="00C10F85">
      <w:pPr>
        <w:spacing w:before="100" w:beforeAutospacing="1" w:after="0" w:line="240" w:lineRule="auto"/>
        <w:ind w:firstLine="720"/>
        <w:jc w:val="center"/>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p w:rsidR="00C10F85" w:rsidRPr="00C10F85" w:rsidRDefault="00C10F85" w:rsidP="00C10F85">
      <w:pPr>
        <w:spacing w:before="100" w:beforeAutospacing="1" w:after="0" w:line="240" w:lineRule="auto"/>
        <w:ind w:firstLine="720"/>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t>Growth of a Young Nation</w:t>
      </w:r>
    </w:p>
    <w:p w:rsidR="00C10F85" w:rsidRPr="00C10F85" w:rsidRDefault="00C10F85" w:rsidP="00C10F85">
      <w:pPr>
        <w:spacing w:before="100" w:beforeAutospacing="1"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tbl>
      <w:tblPr>
        <w:tblW w:w="0" w:type="auto"/>
        <w:tblCellMar>
          <w:left w:w="0" w:type="dxa"/>
          <w:right w:w="0" w:type="dxa"/>
        </w:tblCellMar>
        <w:tblLook w:val="04A0" w:firstRow="1" w:lastRow="0" w:firstColumn="1" w:lastColumn="0" w:noHBand="0" w:noVBand="1"/>
      </w:tblPr>
      <w:tblGrid>
        <w:gridCol w:w="3592"/>
        <w:gridCol w:w="5748"/>
      </w:tblGrid>
      <w:tr w:rsidR="00C10F85" w:rsidRPr="00C10F85" w:rsidTr="00C10F85">
        <w:tc>
          <w:tcPr>
            <w:tcW w:w="35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United States History:</w:t>
            </w:r>
          </w:p>
        </w:tc>
        <w:tc>
          <w:tcPr>
            <w:tcW w:w="57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Connecting with Past Studies: The Nation’s Beginnings</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Government Standard:</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What problems are posed by representative government, and how can they be addressed?</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Interpreting the Constitution: The Work of the U.S. Supreme Court</w:t>
            </w:r>
          </w:p>
        </w:tc>
      </w:tr>
    </w:tbl>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color w:val="000000"/>
          <w:sz w:val="20"/>
          <w:szCs w:val="20"/>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color w:val="000000"/>
          <w:sz w:val="20"/>
          <w:szCs w:val="20"/>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lastRenderedPageBreak/>
        <w:t>Civil War and Reconstruction</w:t>
      </w:r>
    </w:p>
    <w:p w:rsidR="00C10F85" w:rsidRPr="00C10F85" w:rsidRDefault="00C10F85" w:rsidP="00C10F85">
      <w:pPr>
        <w:spacing w:before="100" w:beforeAutospacing="1"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tbl>
      <w:tblPr>
        <w:tblW w:w="0" w:type="auto"/>
        <w:tblCellMar>
          <w:left w:w="0" w:type="dxa"/>
          <w:right w:w="0" w:type="dxa"/>
        </w:tblCellMar>
        <w:tblLook w:val="04A0" w:firstRow="1" w:lastRow="0" w:firstColumn="1" w:lastColumn="0" w:noHBand="0" w:noVBand="1"/>
      </w:tblPr>
      <w:tblGrid>
        <w:gridCol w:w="3591"/>
        <w:gridCol w:w="5749"/>
      </w:tblGrid>
      <w:tr w:rsidR="00C10F85" w:rsidRPr="00C10F85" w:rsidTr="00C10F85">
        <w:tc>
          <w:tcPr>
            <w:tcW w:w="35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United States History:</w:t>
            </w:r>
          </w:p>
        </w:tc>
        <w:tc>
          <w:tcPr>
            <w:tcW w:w="57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Connecting with Past Studies: The Nation’s Beginnings</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Government Standard:</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What problems are posed by representative government, and how can they be addressed?</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Rights and Responsibilities of Citizens in a Democracy</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Interpreting the Constitution: The Work of the U.S. Supreme Court</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Federalism: Different Levels of Government</w:t>
            </w:r>
          </w:p>
        </w:tc>
      </w:tr>
    </w:tbl>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u w:val="single"/>
        </w:rPr>
        <w:t>Unit 2:  Industrialization and the U.S. Role as a World Power</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t>Industrial Age</w:t>
      </w:r>
    </w:p>
    <w:p w:rsidR="00C10F85" w:rsidRPr="00C10F85" w:rsidRDefault="00C10F85" w:rsidP="00C10F85">
      <w:pPr>
        <w:spacing w:before="100" w:beforeAutospacing="1"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tbl>
      <w:tblPr>
        <w:tblW w:w="0" w:type="auto"/>
        <w:tblCellMar>
          <w:left w:w="0" w:type="dxa"/>
          <w:right w:w="0" w:type="dxa"/>
        </w:tblCellMar>
        <w:tblLook w:val="04A0" w:firstRow="1" w:lastRow="0" w:firstColumn="1" w:lastColumn="0" w:noHBand="0" w:noVBand="1"/>
      </w:tblPr>
      <w:tblGrid>
        <w:gridCol w:w="3681"/>
        <w:gridCol w:w="5659"/>
      </w:tblGrid>
      <w:tr w:rsidR="00C10F85" w:rsidRPr="00C10F85" w:rsidTr="00C10F85">
        <w:tc>
          <w:tcPr>
            <w:tcW w:w="36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United States History:</w:t>
            </w:r>
          </w:p>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 </w:t>
            </w:r>
          </w:p>
        </w:tc>
        <w:tc>
          <w:tcPr>
            <w:tcW w:w="56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Industrialization, Urbanization, Immigration, and Progressive Reform</w:t>
            </w:r>
          </w:p>
        </w:tc>
      </w:tr>
      <w:tr w:rsidR="00C10F85" w:rsidRPr="00C10F85" w:rsidTr="00C10F85">
        <w:tc>
          <w:tcPr>
            <w:tcW w:w="3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Economics Standard:</w:t>
            </w:r>
          </w:p>
        </w:tc>
        <w:tc>
          <w:tcPr>
            <w:tcW w:w="5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Fundamental Economic Concepts and Reasoning</w:t>
            </w:r>
          </w:p>
        </w:tc>
      </w:tr>
      <w:tr w:rsidR="00C10F85" w:rsidRPr="00C10F85" w:rsidTr="00C10F85">
        <w:tc>
          <w:tcPr>
            <w:tcW w:w="3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 </w:t>
            </w:r>
          </w:p>
        </w:tc>
        <w:tc>
          <w:tcPr>
            <w:tcW w:w="5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The American Market Economy</w:t>
            </w:r>
          </w:p>
        </w:tc>
      </w:tr>
      <w:tr w:rsidR="00C10F85" w:rsidRPr="00C10F85" w:rsidTr="00C10F85">
        <w:tc>
          <w:tcPr>
            <w:tcW w:w="3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 </w:t>
            </w:r>
          </w:p>
        </w:tc>
        <w:tc>
          <w:tcPr>
            <w:tcW w:w="5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Labor Markets</w:t>
            </w:r>
          </w:p>
        </w:tc>
      </w:tr>
    </w:tbl>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t>Immigrants</w:t>
      </w:r>
    </w:p>
    <w:p w:rsidR="00C10F85" w:rsidRPr="00C10F85" w:rsidRDefault="00C10F85" w:rsidP="00C10F85">
      <w:pPr>
        <w:spacing w:before="100" w:beforeAutospacing="1"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tbl>
      <w:tblPr>
        <w:tblW w:w="0" w:type="auto"/>
        <w:tblCellMar>
          <w:left w:w="0" w:type="dxa"/>
          <w:right w:w="0" w:type="dxa"/>
        </w:tblCellMar>
        <w:tblLook w:val="04A0" w:firstRow="1" w:lastRow="0" w:firstColumn="1" w:lastColumn="0" w:noHBand="0" w:noVBand="1"/>
      </w:tblPr>
      <w:tblGrid>
        <w:gridCol w:w="3501"/>
        <w:gridCol w:w="5839"/>
      </w:tblGrid>
      <w:tr w:rsidR="00C10F85" w:rsidRPr="00C10F85" w:rsidTr="00C10F85">
        <w:tc>
          <w:tcPr>
            <w:tcW w:w="35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United States History:</w:t>
            </w:r>
          </w:p>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Industrialization, Urbanization, Immigration, and Progressive Reform     </w:t>
            </w:r>
          </w:p>
        </w:tc>
      </w:tr>
      <w:tr w:rsidR="00C10F85" w:rsidRPr="00C10F85" w:rsidTr="00C10F85">
        <w:tc>
          <w:tcPr>
            <w:tcW w:w="35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lastRenderedPageBreak/>
              <w:t>Economics Standard:</w:t>
            </w:r>
          </w:p>
        </w:tc>
        <w:tc>
          <w:tcPr>
            <w:tcW w:w="5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Labor Markets</w:t>
            </w:r>
          </w:p>
        </w:tc>
      </w:tr>
    </w:tbl>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t>Urbanization</w:t>
      </w:r>
    </w:p>
    <w:p w:rsidR="00C10F85" w:rsidRPr="00C10F85" w:rsidRDefault="00C10F85" w:rsidP="00C10F85">
      <w:pPr>
        <w:spacing w:before="100" w:beforeAutospacing="1"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tbl>
      <w:tblPr>
        <w:tblW w:w="0" w:type="auto"/>
        <w:tblCellMar>
          <w:left w:w="0" w:type="dxa"/>
          <w:right w:w="0" w:type="dxa"/>
        </w:tblCellMar>
        <w:tblLook w:val="04A0" w:firstRow="1" w:lastRow="0" w:firstColumn="1" w:lastColumn="0" w:noHBand="0" w:noVBand="1"/>
      </w:tblPr>
      <w:tblGrid>
        <w:gridCol w:w="3501"/>
        <w:gridCol w:w="5839"/>
      </w:tblGrid>
      <w:tr w:rsidR="00C10F85" w:rsidRPr="00C10F85" w:rsidTr="00C10F85">
        <w:tc>
          <w:tcPr>
            <w:tcW w:w="35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United States History:</w:t>
            </w:r>
          </w:p>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Industrialization, Urbanization, Immigration, and Progressive Reform</w:t>
            </w:r>
          </w:p>
        </w:tc>
      </w:tr>
      <w:tr w:rsidR="00C10F85" w:rsidRPr="00C10F85" w:rsidTr="00C10F85">
        <w:tc>
          <w:tcPr>
            <w:tcW w:w="35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Economics Standard:</w:t>
            </w:r>
          </w:p>
        </w:tc>
        <w:tc>
          <w:tcPr>
            <w:tcW w:w="5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Labor Markets</w:t>
            </w:r>
          </w:p>
        </w:tc>
      </w:tr>
    </w:tbl>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t>Progressive Era</w:t>
      </w:r>
    </w:p>
    <w:p w:rsidR="00C10F85" w:rsidRPr="00C10F85" w:rsidRDefault="00C10F85" w:rsidP="00C10F85">
      <w:pPr>
        <w:spacing w:before="100" w:beforeAutospacing="1"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tbl>
      <w:tblPr>
        <w:tblW w:w="0" w:type="auto"/>
        <w:tblCellMar>
          <w:left w:w="0" w:type="dxa"/>
          <w:right w:w="0" w:type="dxa"/>
        </w:tblCellMar>
        <w:tblLook w:val="04A0" w:firstRow="1" w:lastRow="0" w:firstColumn="1" w:lastColumn="0" w:noHBand="0" w:noVBand="1"/>
      </w:tblPr>
      <w:tblGrid>
        <w:gridCol w:w="3591"/>
        <w:gridCol w:w="5749"/>
      </w:tblGrid>
      <w:tr w:rsidR="00C10F85" w:rsidRPr="00C10F85" w:rsidTr="00C10F85">
        <w:tc>
          <w:tcPr>
            <w:tcW w:w="35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United States History:</w:t>
            </w:r>
          </w:p>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7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Industrialization, Urbanization, Immigration, and Progressive Reform</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Economics Standard:</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What problems are posed by representative government, and how can they be addressed?</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Rights and Responsibilities of Citizens in a Democracy</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Interpreting the Constitution: The Work of the U.S. Supreme Court                      </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The American Market Economy</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Government Influence upon the American Economy</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Labor Markets</w:t>
            </w:r>
          </w:p>
        </w:tc>
      </w:tr>
    </w:tbl>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color w:val="000000"/>
          <w:sz w:val="20"/>
          <w:szCs w:val="20"/>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lastRenderedPageBreak/>
        <w:t>American Imperialism</w:t>
      </w:r>
    </w:p>
    <w:p w:rsidR="00C10F85" w:rsidRPr="00C10F85" w:rsidRDefault="00C10F85" w:rsidP="00C10F85">
      <w:pPr>
        <w:spacing w:before="100" w:beforeAutospacing="1"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tbl>
      <w:tblPr>
        <w:tblW w:w="0" w:type="auto"/>
        <w:tblCellMar>
          <w:left w:w="0" w:type="dxa"/>
          <w:right w:w="0" w:type="dxa"/>
        </w:tblCellMar>
        <w:tblLook w:val="04A0" w:firstRow="1" w:lastRow="0" w:firstColumn="1" w:lastColumn="0" w:noHBand="0" w:noVBand="1"/>
      </w:tblPr>
      <w:tblGrid>
        <w:gridCol w:w="3951"/>
        <w:gridCol w:w="5389"/>
      </w:tblGrid>
      <w:tr w:rsidR="00C10F85" w:rsidRPr="00C10F85" w:rsidTr="00C10F85">
        <w:tc>
          <w:tcPr>
            <w:tcW w:w="39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United States History:</w:t>
            </w:r>
          </w:p>
        </w:tc>
        <w:tc>
          <w:tcPr>
            <w:tcW w:w="53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The Rise of the United States as a World Power</w:t>
            </w:r>
          </w:p>
        </w:tc>
      </w:tr>
      <w:tr w:rsidR="00C10F85" w:rsidRPr="00C10F85" w:rsidTr="00C10F85">
        <w:tc>
          <w:tcPr>
            <w:tcW w:w="39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Government Standard:</w:t>
            </w:r>
          </w:p>
        </w:tc>
        <w:tc>
          <w:tcPr>
            <w:tcW w:w="5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Federalism: Different Levels of Government</w:t>
            </w:r>
          </w:p>
        </w:tc>
      </w:tr>
      <w:tr w:rsidR="00C10F85" w:rsidRPr="00C10F85" w:rsidTr="00C10F85">
        <w:tc>
          <w:tcPr>
            <w:tcW w:w="39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Economics Standard:</w:t>
            </w:r>
          </w:p>
        </w:tc>
        <w:tc>
          <w:tcPr>
            <w:tcW w:w="5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The American Market Economy</w:t>
            </w:r>
          </w:p>
        </w:tc>
      </w:tr>
      <w:tr w:rsidR="00C10F85" w:rsidRPr="00C10F85" w:rsidTr="00C10F85">
        <w:tc>
          <w:tcPr>
            <w:tcW w:w="39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Government Influence upon the American Economy</w:t>
            </w:r>
          </w:p>
        </w:tc>
      </w:tr>
      <w:tr w:rsidR="00C10F85" w:rsidRPr="00C10F85" w:rsidTr="00C10F85">
        <w:tc>
          <w:tcPr>
            <w:tcW w:w="39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Labor Markets</w:t>
            </w:r>
          </w:p>
        </w:tc>
      </w:tr>
      <w:tr w:rsidR="00C10F85" w:rsidRPr="00C10F85" w:rsidTr="00C10F85">
        <w:tc>
          <w:tcPr>
            <w:tcW w:w="39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The Global Economy</w:t>
            </w:r>
          </w:p>
        </w:tc>
      </w:tr>
    </w:tbl>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u w:val="single"/>
        </w:rPr>
        <w:t>Quarters 3 and 4</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u w:val="single"/>
        </w:rPr>
        <w:t>Unit 3:  United States between World Wars</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t>World War I</w:t>
      </w:r>
    </w:p>
    <w:p w:rsidR="00C10F85" w:rsidRPr="00C10F85" w:rsidRDefault="00C10F85" w:rsidP="00C10F85">
      <w:pPr>
        <w:spacing w:before="100" w:beforeAutospacing="1"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tbl>
      <w:tblPr>
        <w:tblW w:w="0" w:type="auto"/>
        <w:tblCellMar>
          <w:left w:w="0" w:type="dxa"/>
          <w:right w:w="0" w:type="dxa"/>
        </w:tblCellMar>
        <w:tblLook w:val="04A0" w:firstRow="1" w:lastRow="0" w:firstColumn="1" w:lastColumn="0" w:noHBand="0" w:noVBand="1"/>
      </w:tblPr>
      <w:tblGrid>
        <w:gridCol w:w="3682"/>
        <w:gridCol w:w="5658"/>
      </w:tblGrid>
      <w:tr w:rsidR="00C10F85" w:rsidRPr="00C10F85" w:rsidTr="00C10F85">
        <w:tc>
          <w:tcPr>
            <w:tcW w:w="36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United States History:</w:t>
            </w:r>
          </w:p>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6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The Rise of the United States as a World Power</w:t>
            </w:r>
          </w:p>
        </w:tc>
      </w:tr>
      <w:tr w:rsidR="00C10F85" w:rsidRPr="00C10F85" w:rsidTr="00C10F85">
        <w:tc>
          <w:tcPr>
            <w:tcW w:w="3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Economics Standard:</w:t>
            </w:r>
          </w:p>
        </w:tc>
        <w:tc>
          <w:tcPr>
            <w:tcW w:w="5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Labor Markets</w:t>
            </w:r>
          </w:p>
        </w:tc>
      </w:tr>
    </w:tbl>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t>The Roaring Twenties</w:t>
      </w:r>
    </w:p>
    <w:p w:rsidR="00C10F85" w:rsidRPr="00C10F85" w:rsidRDefault="00C10F85" w:rsidP="00C10F85">
      <w:pPr>
        <w:spacing w:before="100" w:beforeAutospacing="1"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tbl>
      <w:tblPr>
        <w:tblW w:w="0" w:type="auto"/>
        <w:tblCellMar>
          <w:left w:w="0" w:type="dxa"/>
          <w:right w:w="0" w:type="dxa"/>
        </w:tblCellMar>
        <w:tblLook w:val="04A0" w:firstRow="1" w:lastRow="0" w:firstColumn="1" w:lastColumn="0" w:noHBand="0" w:noVBand="1"/>
      </w:tblPr>
      <w:tblGrid>
        <w:gridCol w:w="4041"/>
        <w:gridCol w:w="5299"/>
      </w:tblGrid>
      <w:tr w:rsidR="00C10F85" w:rsidRPr="00C10F85" w:rsidTr="00C10F85">
        <w:tc>
          <w:tcPr>
            <w:tcW w:w="40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United States History:</w:t>
            </w:r>
          </w:p>
        </w:tc>
        <w:tc>
          <w:tcPr>
            <w:tcW w:w="53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The 1920s</w:t>
            </w:r>
          </w:p>
        </w:tc>
      </w:tr>
      <w:tr w:rsidR="00C10F85" w:rsidRPr="00C10F85" w:rsidTr="00C10F85">
        <w:tc>
          <w:tcPr>
            <w:tcW w:w="40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Economics Standard:</w:t>
            </w:r>
          </w:p>
        </w:tc>
        <w:tc>
          <w:tcPr>
            <w:tcW w:w="5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Fundamental Economic Concepts and Reasoning</w:t>
            </w:r>
          </w:p>
        </w:tc>
      </w:tr>
      <w:tr w:rsidR="00C10F85" w:rsidRPr="00C10F85" w:rsidTr="00C10F85">
        <w:tc>
          <w:tcPr>
            <w:tcW w:w="40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The American Market Economy</w:t>
            </w:r>
          </w:p>
        </w:tc>
      </w:tr>
      <w:tr w:rsidR="00C10F85" w:rsidRPr="00C10F85" w:rsidTr="00C10F85">
        <w:tc>
          <w:tcPr>
            <w:tcW w:w="40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Labor Markets</w:t>
            </w:r>
          </w:p>
        </w:tc>
      </w:tr>
      <w:tr w:rsidR="00C10F85" w:rsidRPr="00C10F85" w:rsidTr="00C10F85">
        <w:tc>
          <w:tcPr>
            <w:tcW w:w="40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Aggregate Economic Behavior</w:t>
            </w:r>
          </w:p>
        </w:tc>
      </w:tr>
    </w:tbl>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lastRenderedPageBreak/>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u w:val="single"/>
        </w:rPr>
        <w:t>Unit 4:  United States between World Wars</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t>The Great Depression</w:t>
      </w:r>
    </w:p>
    <w:p w:rsidR="00C10F85" w:rsidRPr="00C10F85" w:rsidRDefault="00C10F85" w:rsidP="00C10F85">
      <w:pPr>
        <w:spacing w:before="100" w:beforeAutospacing="1"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tbl>
      <w:tblPr>
        <w:tblW w:w="0" w:type="auto"/>
        <w:tblCellMar>
          <w:left w:w="0" w:type="dxa"/>
          <w:right w:w="0" w:type="dxa"/>
        </w:tblCellMar>
        <w:tblLook w:val="04A0" w:firstRow="1" w:lastRow="0" w:firstColumn="1" w:lastColumn="0" w:noHBand="0" w:noVBand="1"/>
      </w:tblPr>
      <w:tblGrid>
        <w:gridCol w:w="3591"/>
        <w:gridCol w:w="5749"/>
      </w:tblGrid>
      <w:tr w:rsidR="00C10F85" w:rsidRPr="00C10F85" w:rsidTr="00C10F85">
        <w:tc>
          <w:tcPr>
            <w:tcW w:w="35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United States History:</w:t>
            </w:r>
          </w:p>
        </w:tc>
        <w:tc>
          <w:tcPr>
            <w:tcW w:w="57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The Great Depression and the New Deal</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Economics Standard:</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Fundamental Economic Concepts and Reasoning</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The American Market Economy</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Government Influence upon the American Economy</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Labor Markets</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Aggregate Economic Behavior</w:t>
            </w:r>
          </w:p>
        </w:tc>
      </w:tr>
    </w:tbl>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t>The New Deal</w:t>
      </w:r>
    </w:p>
    <w:p w:rsidR="00C10F85" w:rsidRPr="00C10F85" w:rsidRDefault="00C10F85" w:rsidP="00C10F85">
      <w:pPr>
        <w:spacing w:before="100" w:beforeAutospacing="1"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tbl>
      <w:tblPr>
        <w:tblW w:w="0" w:type="auto"/>
        <w:tblCellMar>
          <w:left w:w="0" w:type="dxa"/>
          <w:right w:w="0" w:type="dxa"/>
        </w:tblCellMar>
        <w:tblLook w:val="04A0" w:firstRow="1" w:lastRow="0" w:firstColumn="1" w:lastColumn="0" w:noHBand="0" w:noVBand="1"/>
      </w:tblPr>
      <w:tblGrid>
        <w:gridCol w:w="3502"/>
        <w:gridCol w:w="5838"/>
      </w:tblGrid>
      <w:tr w:rsidR="00C10F85" w:rsidRPr="00C10F85" w:rsidTr="00C10F85">
        <w:tc>
          <w:tcPr>
            <w:tcW w:w="35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United States History:</w:t>
            </w:r>
          </w:p>
        </w:tc>
        <w:tc>
          <w:tcPr>
            <w:tcW w:w="5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The Great Depression and the New Deal       </w:t>
            </w:r>
          </w:p>
        </w:tc>
      </w:tr>
      <w:tr w:rsidR="00C10F85" w:rsidRPr="00C10F85" w:rsidTr="00C10F85">
        <w:tc>
          <w:tcPr>
            <w:tcW w:w="35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Economics Standard:</w:t>
            </w:r>
          </w:p>
        </w:tc>
        <w:tc>
          <w:tcPr>
            <w:tcW w:w="5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Government Influence upon the American Economy</w:t>
            </w:r>
          </w:p>
        </w:tc>
      </w:tr>
      <w:tr w:rsidR="00C10F85" w:rsidRPr="00C10F85" w:rsidTr="00C10F85">
        <w:tc>
          <w:tcPr>
            <w:tcW w:w="35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b/>
                <w:bCs/>
                <w:color w:val="000000"/>
                <w:sz w:val="20"/>
                <w:szCs w:val="20"/>
              </w:rPr>
              <w:t> </w:t>
            </w:r>
          </w:p>
        </w:tc>
        <w:tc>
          <w:tcPr>
            <w:tcW w:w="5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Labor Markets</w:t>
            </w:r>
          </w:p>
        </w:tc>
      </w:tr>
    </w:tbl>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u w:val="single"/>
        </w:rPr>
        <w:t>Unit 5:  World War II and Foreign Affairs</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t>World War II</w:t>
      </w:r>
    </w:p>
    <w:p w:rsidR="00C10F85" w:rsidRPr="00C10F85" w:rsidRDefault="00C10F85" w:rsidP="00C10F85">
      <w:pPr>
        <w:spacing w:before="100" w:beforeAutospacing="1" w:line="240" w:lineRule="auto"/>
        <w:rPr>
          <w:rFonts w:ascii="Arial" w:eastAsia="Times New Roman" w:hAnsi="Arial" w:cs="Arial"/>
          <w:color w:val="585858"/>
          <w:sz w:val="23"/>
          <w:szCs w:val="23"/>
        </w:rPr>
      </w:pPr>
      <w:r w:rsidRPr="00C10F85">
        <w:rPr>
          <w:rFonts w:ascii="Bookman Old Style" w:eastAsia="Times New Roman" w:hAnsi="Bookman Old Style" w:cs="Arial"/>
          <w:color w:val="000000"/>
          <w:sz w:val="20"/>
          <w:szCs w:val="20"/>
        </w:rPr>
        <w:t> </w:t>
      </w:r>
    </w:p>
    <w:tbl>
      <w:tblPr>
        <w:tblW w:w="0" w:type="auto"/>
        <w:tblCellMar>
          <w:left w:w="0" w:type="dxa"/>
          <w:right w:w="0" w:type="dxa"/>
        </w:tblCellMar>
        <w:tblLook w:val="04A0" w:firstRow="1" w:lastRow="0" w:firstColumn="1" w:lastColumn="0" w:noHBand="0" w:noVBand="1"/>
      </w:tblPr>
      <w:tblGrid>
        <w:gridCol w:w="3771"/>
        <w:gridCol w:w="5569"/>
      </w:tblGrid>
      <w:tr w:rsidR="00C10F85" w:rsidRPr="00C10F85" w:rsidTr="00C10F85">
        <w:tc>
          <w:tcPr>
            <w:tcW w:w="37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United States History:</w:t>
            </w:r>
          </w:p>
        </w:tc>
        <w:tc>
          <w:tcPr>
            <w:tcW w:w="55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America’s Participation in World War II</w:t>
            </w:r>
          </w:p>
        </w:tc>
      </w:tr>
      <w:tr w:rsidR="00C10F85" w:rsidRPr="00C10F85" w:rsidTr="00C10F85">
        <w:tc>
          <w:tcPr>
            <w:tcW w:w="37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Economics Standard:</w:t>
            </w:r>
          </w:p>
        </w:tc>
        <w:tc>
          <w:tcPr>
            <w:tcW w:w="55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Government Influence upon the American Economy</w:t>
            </w:r>
          </w:p>
        </w:tc>
      </w:tr>
      <w:tr w:rsidR="00C10F85" w:rsidRPr="00C10F85" w:rsidTr="00C10F85">
        <w:tc>
          <w:tcPr>
            <w:tcW w:w="37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 </w:t>
            </w:r>
          </w:p>
        </w:tc>
        <w:tc>
          <w:tcPr>
            <w:tcW w:w="55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Labor Markets</w:t>
            </w:r>
          </w:p>
        </w:tc>
      </w:tr>
    </w:tbl>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color w:val="000000"/>
          <w:sz w:val="20"/>
          <w:szCs w:val="20"/>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color w:val="000000"/>
          <w:sz w:val="20"/>
          <w:szCs w:val="20"/>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u w:val="single"/>
        </w:rPr>
        <w:t>Unit 6:  Post World War II Domestic Issues</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lastRenderedPageBreak/>
        <w:t>Cold War</w:t>
      </w:r>
    </w:p>
    <w:p w:rsidR="00C10F85" w:rsidRPr="00C10F85" w:rsidRDefault="00C10F85" w:rsidP="00C10F85">
      <w:pPr>
        <w:spacing w:before="100" w:beforeAutospacing="1" w:line="240" w:lineRule="auto"/>
        <w:jc w:val="center"/>
        <w:rPr>
          <w:rFonts w:ascii="Arial" w:eastAsia="Times New Roman" w:hAnsi="Arial" w:cs="Arial"/>
          <w:color w:val="585858"/>
          <w:sz w:val="23"/>
          <w:szCs w:val="23"/>
        </w:rPr>
      </w:pPr>
      <w:r w:rsidRPr="00C10F85">
        <w:rPr>
          <w:rFonts w:ascii="Bookman Old Style" w:eastAsia="Times New Roman" w:hAnsi="Bookman Old Style" w:cs="Arial"/>
          <w:color w:val="000000"/>
          <w:sz w:val="20"/>
          <w:szCs w:val="20"/>
        </w:rPr>
        <w:t> </w:t>
      </w:r>
    </w:p>
    <w:tbl>
      <w:tblPr>
        <w:tblW w:w="0" w:type="auto"/>
        <w:tblCellMar>
          <w:left w:w="0" w:type="dxa"/>
          <w:right w:w="0" w:type="dxa"/>
        </w:tblCellMar>
        <w:tblLook w:val="04A0" w:firstRow="1" w:lastRow="0" w:firstColumn="1" w:lastColumn="0" w:noHBand="0" w:noVBand="1"/>
      </w:tblPr>
      <w:tblGrid>
        <w:gridCol w:w="3052"/>
        <w:gridCol w:w="6288"/>
      </w:tblGrid>
      <w:tr w:rsidR="00C10F85" w:rsidRPr="00C10F85" w:rsidTr="00C10F85">
        <w:tc>
          <w:tcPr>
            <w:tcW w:w="30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United States History:</w:t>
            </w:r>
          </w:p>
        </w:tc>
        <w:tc>
          <w:tcPr>
            <w:tcW w:w="62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Postwar America</w:t>
            </w:r>
          </w:p>
        </w:tc>
      </w:tr>
      <w:tr w:rsidR="00C10F85" w:rsidRPr="00C10F85" w:rsidTr="00C10F85">
        <w:tc>
          <w:tcPr>
            <w:tcW w:w="3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 </w:t>
            </w:r>
          </w:p>
        </w:tc>
        <w:tc>
          <w:tcPr>
            <w:tcW w:w="6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Cold War Struggles Abroad</w:t>
            </w:r>
          </w:p>
        </w:tc>
      </w:tr>
      <w:tr w:rsidR="00C10F85" w:rsidRPr="00C10F85" w:rsidTr="00C10F85">
        <w:tc>
          <w:tcPr>
            <w:tcW w:w="3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 </w:t>
            </w:r>
          </w:p>
        </w:tc>
        <w:tc>
          <w:tcPr>
            <w:tcW w:w="6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Cold War Struggles at Home</w:t>
            </w:r>
          </w:p>
        </w:tc>
      </w:tr>
      <w:tr w:rsidR="00C10F85" w:rsidRPr="00C10F85" w:rsidTr="00C10F85">
        <w:tc>
          <w:tcPr>
            <w:tcW w:w="3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Government Standard:</w:t>
            </w:r>
          </w:p>
        </w:tc>
        <w:tc>
          <w:tcPr>
            <w:tcW w:w="6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Comparative Governments and the Challenges of Democracy</w:t>
            </w:r>
          </w:p>
        </w:tc>
      </w:tr>
      <w:tr w:rsidR="00C10F85" w:rsidRPr="00C10F85" w:rsidTr="00C10F85">
        <w:tc>
          <w:tcPr>
            <w:tcW w:w="3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 </w:t>
            </w:r>
          </w:p>
        </w:tc>
        <w:tc>
          <w:tcPr>
            <w:tcW w:w="6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Fundamental Economic Concepts and Reasoning</w:t>
            </w:r>
          </w:p>
        </w:tc>
      </w:tr>
      <w:tr w:rsidR="00C10F85" w:rsidRPr="00C10F85" w:rsidTr="00C10F85">
        <w:tc>
          <w:tcPr>
            <w:tcW w:w="3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 </w:t>
            </w:r>
          </w:p>
        </w:tc>
        <w:tc>
          <w:tcPr>
            <w:tcW w:w="6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The American Market Economy</w:t>
            </w:r>
          </w:p>
        </w:tc>
      </w:tr>
      <w:tr w:rsidR="00C10F85" w:rsidRPr="00C10F85" w:rsidTr="00C10F85">
        <w:tc>
          <w:tcPr>
            <w:tcW w:w="3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Economics Standard:</w:t>
            </w:r>
          </w:p>
        </w:tc>
        <w:tc>
          <w:tcPr>
            <w:tcW w:w="6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Government Influence upon the American Economy</w:t>
            </w:r>
          </w:p>
        </w:tc>
      </w:tr>
      <w:tr w:rsidR="00C10F85" w:rsidRPr="00C10F85" w:rsidTr="00C10F85">
        <w:tc>
          <w:tcPr>
            <w:tcW w:w="3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 </w:t>
            </w:r>
          </w:p>
        </w:tc>
        <w:tc>
          <w:tcPr>
            <w:tcW w:w="6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Labor Markets</w:t>
            </w:r>
          </w:p>
        </w:tc>
      </w:tr>
    </w:tbl>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color w:val="000000"/>
          <w:sz w:val="20"/>
          <w:szCs w:val="20"/>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color w:val="000000"/>
          <w:sz w:val="20"/>
          <w:szCs w:val="20"/>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Bookman Old Style" w:eastAsia="Times New Roman" w:hAnsi="Bookman Old Style" w:cs="Arial"/>
          <w:color w:val="000000"/>
          <w:sz w:val="20"/>
          <w:szCs w:val="20"/>
        </w:rPr>
        <w:t> </w:t>
      </w:r>
    </w:p>
    <w:p w:rsidR="00C10F85" w:rsidRPr="00C10F85" w:rsidRDefault="00C10F85" w:rsidP="00C10F85">
      <w:pPr>
        <w:spacing w:before="100" w:beforeAutospacing="1" w:after="0" w:line="240" w:lineRule="auto"/>
        <w:rPr>
          <w:rFonts w:ascii="Arial" w:eastAsia="Times New Roman" w:hAnsi="Arial" w:cs="Arial"/>
          <w:color w:val="585858"/>
          <w:sz w:val="23"/>
          <w:szCs w:val="23"/>
        </w:rPr>
      </w:pPr>
      <w:r w:rsidRPr="00C10F85">
        <w:rPr>
          <w:rFonts w:ascii="Times New Roman" w:eastAsia="Times New Roman" w:hAnsi="Times New Roman" w:cs="Times New Roman"/>
          <w:color w:val="000000"/>
          <w:sz w:val="20"/>
          <w:szCs w:val="20"/>
        </w:rPr>
        <w:t>               </w:t>
      </w:r>
    </w:p>
    <w:p w:rsidR="00C10F85" w:rsidRPr="00C10F85" w:rsidRDefault="00C10F85" w:rsidP="00C10F85">
      <w:pPr>
        <w:spacing w:before="100" w:beforeAutospacing="1" w:after="0" w:line="240" w:lineRule="auto"/>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t>Civil Rights / Social Change</w:t>
      </w:r>
    </w:p>
    <w:p w:rsidR="00C10F85" w:rsidRPr="00C10F85" w:rsidRDefault="00C10F85" w:rsidP="00C10F85">
      <w:pPr>
        <w:spacing w:before="100" w:beforeAutospacing="1" w:line="240" w:lineRule="auto"/>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tbl>
      <w:tblPr>
        <w:tblW w:w="0" w:type="auto"/>
        <w:tblCellMar>
          <w:left w:w="0" w:type="dxa"/>
          <w:right w:w="0" w:type="dxa"/>
        </w:tblCellMar>
        <w:tblLook w:val="04A0" w:firstRow="1" w:lastRow="0" w:firstColumn="1" w:lastColumn="0" w:noHBand="0" w:noVBand="1"/>
      </w:tblPr>
      <w:tblGrid>
        <w:gridCol w:w="2603"/>
        <w:gridCol w:w="6737"/>
      </w:tblGrid>
      <w:tr w:rsidR="00C10F85" w:rsidRPr="00C10F85" w:rsidTr="00C10F85">
        <w:tc>
          <w:tcPr>
            <w:tcW w:w="26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United States History:</w:t>
            </w:r>
          </w:p>
        </w:tc>
        <w:tc>
          <w:tcPr>
            <w:tcW w:w="67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Movements for Equality</w:t>
            </w:r>
          </w:p>
        </w:tc>
      </w:tr>
      <w:tr w:rsidR="00C10F85" w:rsidRPr="00C10F85" w:rsidTr="00C10F85">
        <w:tc>
          <w:tcPr>
            <w:tcW w:w="26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Bookman Old Style" w:eastAsia="Times New Roman" w:hAnsi="Bookman Old Style" w:cs="Times New Roman"/>
                <w:color w:val="000000"/>
                <w:sz w:val="20"/>
                <w:szCs w:val="20"/>
              </w:rPr>
              <w:t>Government Standard:</w:t>
            </w:r>
          </w:p>
        </w:tc>
        <w:tc>
          <w:tcPr>
            <w:tcW w:w="6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What problems are posed by representative government, and how can they be addressed?</w:t>
            </w:r>
          </w:p>
        </w:tc>
      </w:tr>
      <w:tr w:rsidR="00C10F85" w:rsidRPr="00C10F85" w:rsidTr="00C10F85">
        <w:tc>
          <w:tcPr>
            <w:tcW w:w="26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 </w:t>
            </w:r>
          </w:p>
        </w:tc>
        <w:tc>
          <w:tcPr>
            <w:tcW w:w="6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Rights and Responsibilities of Citizens in a Democracy</w:t>
            </w:r>
          </w:p>
        </w:tc>
      </w:tr>
      <w:tr w:rsidR="00C10F85" w:rsidRPr="00C10F85" w:rsidTr="00C10F85">
        <w:tc>
          <w:tcPr>
            <w:tcW w:w="26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 </w:t>
            </w:r>
          </w:p>
        </w:tc>
        <w:tc>
          <w:tcPr>
            <w:tcW w:w="6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Interpreting the Constitution: The Work of the U.S. Supreme Court</w:t>
            </w:r>
          </w:p>
        </w:tc>
      </w:tr>
      <w:tr w:rsidR="00C10F85" w:rsidRPr="00C10F85" w:rsidTr="00C10F85">
        <w:tc>
          <w:tcPr>
            <w:tcW w:w="26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Economics Standard:</w:t>
            </w:r>
          </w:p>
        </w:tc>
        <w:tc>
          <w:tcPr>
            <w:tcW w:w="6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Government Influence upon the American Economy</w:t>
            </w:r>
          </w:p>
        </w:tc>
      </w:tr>
    </w:tbl>
    <w:p w:rsidR="00C10F85" w:rsidRPr="00C10F85" w:rsidRDefault="00C10F85" w:rsidP="00C10F85">
      <w:pPr>
        <w:spacing w:before="100" w:beforeAutospacing="1" w:after="0" w:line="240" w:lineRule="auto"/>
        <w:ind w:firstLine="720"/>
        <w:jc w:val="center"/>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ind w:firstLine="720"/>
        <w:jc w:val="center"/>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0" w:line="240" w:lineRule="auto"/>
        <w:ind w:firstLine="720"/>
        <w:jc w:val="center"/>
        <w:rPr>
          <w:rFonts w:ascii="Arial" w:eastAsia="Times New Roman" w:hAnsi="Arial" w:cs="Arial"/>
          <w:color w:val="585858"/>
          <w:sz w:val="23"/>
          <w:szCs w:val="23"/>
        </w:rPr>
      </w:pPr>
      <w:r w:rsidRPr="00C10F85">
        <w:rPr>
          <w:rFonts w:ascii="Bookman Old Style" w:eastAsia="Times New Roman" w:hAnsi="Bookman Old Style" w:cs="Arial"/>
          <w:b/>
          <w:bCs/>
          <w:i/>
          <w:iCs/>
          <w:color w:val="000000"/>
          <w:sz w:val="20"/>
          <w:szCs w:val="20"/>
        </w:rPr>
        <w:t>Vietnam War</w:t>
      </w:r>
    </w:p>
    <w:p w:rsidR="00C10F85" w:rsidRPr="00C10F85" w:rsidRDefault="00C10F85" w:rsidP="00C10F85">
      <w:pPr>
        <w:spacing w:before="100" w:beforeAutospacing="1" w:line="240" w:lineRule="auto"/>
        <w:ind w:firstLine="720"/>
        <w:rPr>
          <w:rFonts w:ascii="Arial" w:eastAsia="Times New Roman" w:hAnsi="Arial" w:cs="Arial"/>
          <w:color w:val="585858"/>
          <w:sz w:val="23"/>
          <w:szCs w:val="23"/>
        </w:rPr>
      </w:pPr>
      <w:r w:rsidRPr="00C10F85">
        <w:rPr>
          <w:rFonts w:ascii="Bookman Old Style" w:eastAsia="Times New Roman" w:hAnsi="Bookman Old Style" w:cs="Arial"/>
          <w:b/>
          <w:bCs/>
          <w:color w:val="000000"/>
          <w:sz w:val="20"/>
          <w:szCs w:val="20"/>
        </w:rPr>
        <w:t> </w:t>
      </w:r>
    </w:p>
    <w:tbl>
      <w:tblPr>
        <w:tblW w:w="0" w:type="auto"/>
        <w:tblCellMar>
          <w:left w:w="0" w:type="dxa"/>
          <w:right w:w="0" w:type="dxa"/>
        </w:tblCellMar>
        <w:tblLook w:val="04A0" w:firstRow="1" w:lastRow="0" w:firstColumn="1" w:lastColumn="0" w:noHBand="0" w:noVBand="1"/>
      </w:tblPr>
      <w:tblGrid>
        <w:gridCol w:w="3591"/>
        <w:gridCol w:w="5749"/>
      </w:tblGrid>
      <w:tr w:rsidR="00C10F85" w:rsidRPr="00C10F85" w:rsidTr="00C10F85">
        <w:tc>
          <w:tcPr>
            <w:tcW w:w="35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United States History:</w:t>
            </w:r>
          </w:p>
        </w:tc>
        <w:tc>
          <w:tcPr>
            <w:tcW w:w="57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Cold War Struggles Abroad</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Cold War Struggles at Home</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Movements for Equality</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Government Standard:</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What problems are posed by representative government, and how can they be addressed?</w:t>
            </w:r>
          </w:p>
        </w:tc>
      </w:tr>
      <w:tr w:rsidR="00C10F85" w:rsidRPr="00C10F85" w:rsidTr="00C10F85">
        <w:tc>
          <w:tcPr>
            <w:tcW w:w="35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 </w:t>
            </w:r>
          </w:p>
        </w:tc>
        <w:tc>
          <w:tcPr>
            <w:tcW w:w="5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0F85" w:rsidRPr="00C10F85" w:rsidRDefault="00C10F85" w:rsidP="00C10F85">
            <w:pPr>
              <w:spacing w:before="100" w:beforeAutospacing="1" w:after="0" w:line="240" w:lineRule="auto"/>
              <w:rPr>
                <w:rFonts w:ascii="Times New Roman" w:eastAsia="Times New Roman" w:hAnsi="Times New Roman" w:cs="Times New Roman"/>
                <w:sz w:val="24"/>
                <w:szCs w:val="24"/>
              </w:rPr>
            </w:pPr>
            <w:r w:rsidRPr="00C10F85">
              <w:rPr>
                <w:rFonts w:ascii="Times New Roman" w:eastAsia="Times New Roman" w:hAnsi="Times New Roman" w:cs="Times New Roman"/>
                <w:sz w:val="24"/>
                <w:szCs w:val="24"/>
              </w:rPr>
              <w:t>Rights and Responsibilities of Citizens in a Democracy</w:t>
            </w:r>
          </w:p>
        </w:tc>
      </w:tr>
    </w:tbl>
    <w:p w:rsidR="00C10F85" w:rsidRPr="00C10F85" w:rsidRDefault="00C10F85" w:rsidP="00C10F85">
      <w:pPr>
        <w:spacing w:before="100" w:beforeAutospacing="1" w:after="100" w:afterAutospacing="1"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after="100" w:afterAutospacing="1"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lastRenderedPageBreak/>
        <w:t> </w:t>
      </w:r>
    </w:p>
    <w:p w:rsidR="00C10F85" w:rsidRPr="00C10F85" w:rsidRDefault="00C10F85" w:rsidP="00C10F85">
      <w:pPr>
        <w:spacing w:before="100" w:beforeAutospacing="1" w:after="100" w:afterAutospacing="1" w:line="240" w:lineRule="auto"/>
        <w:rPr>
          <w:rFonts w:ascii="Arial" w:eastAsia="Times New Roman" w:hAnsi="Arial" w:cs="Arial"/>
          <w:color w:val="585858"/>
          <w:sz w:val="23"/>
          <w:szCs w:val="23"/>
        </w:rPr>
      </w:pPr>
      <w:r w:rsidRPr="00C10F85">
        <w:rPr>
          <w:rFonts w:ascii="Times New Roman" w:eastAsia="Times New Roman" w:hAnsi="Times New Roman" w:cs="Times New Roman"/>
          <w:color w:val="585858"/>
          <w:sz w:val="24"/>
          <w:szCs w:val="24"/>
        </w:rPr>
        <w:t> </w:t>
      </w:r>
    </w:p>
    <w:p w:rsidR="00C10F85" w:rsidRPr="00C10F85" w:rsidRDefault="00C10F85" w:rsidP="00C10F85">
      <w:pPr>
        <w:spacing w:before="100" w:beforeAutospacing="1" w:line="240" w:lineRule="auto"/>
        <w:rPr>
          <w:rFonts w:ascii="Arial" w:eastAsia="Times New Roman" w:hAnsi="Arial" w:cs="Arial"/>
          <w:color w:val="585858"/>
          <w:sz w:val="23"/>
          <w:szCs w:val="23"/>
        </w:rPr>
      </w:pPr>
      <w:r w:rsidRPr="00C10F85">
        <w:rPr>
          <w:rFonts w:ascii="Arial" w:eastAsia="Times New Roman" w:hAnsi="Arial" w:cs="Arial"/>
          <w:color w:val="585858"/>
          <w:sz w:val="23"/>
          <w:szCs w:val="23"/>
        </w:rPr>
        <w:t> </w:t>
      </w:r>
    </w:p>
    <w:p w:rsidR="0090623C" w:rsidRDefault="00C10F85"/>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44F"/>
    <w:multiLevelType w:val="multilevel"/>
    <w:tmpl w:val="CB620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697D7D"/>
    <w:multiLevelType w:val="multilevel"/>
    <w:tmpl w:val="04C20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3F5BA4"/>
    <w:multiLevelType w:val="multilevel"/>
    <w:tmpl w:val="D0D2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C93800"/>
    <w:multiLevelType w:val="multilevel"/>
    <w:tmpl w:val="152E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04"/>
    <w:rsid w:val="00893686"/>
    <w:rsid w:val="00BC3F04"/>
    <w:rsid w:val="00C10F85"/>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5216"/>
  <w15:chartTrackingRefBased/>
  <w15:docId w15:val="{93D69C09-54FA-43E0-A31C-B8EFB3DD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0F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0F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F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0F8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10F85"/>
    <w:rPr>
      <w:color w:val="0000FF"/>
      <w:u w:val="single"/>
    </w:rPr>
  </w:style>
  <w:style w:type="character" w:customStyle="1" w:styleId="element-invisible">
    <w:name w:val="element-invisible"/>
    <w:basedOn w:val="DefaultParagraphFont"/>
    <w:rsid w:val="00C10F85"/>
  </w:style>
  <w:style w:type="character" w:styleId="Emphasis">
    <w:name w:val="Emphasis"/>
    <w:basedOn w:val="DefaultParagraphFont"/>
    <w:uiPriority w:val="20"/>
    <w:qFormat/>
    <w:rsid w:val="00C10F85"/>
    <w:rPr>
      <w:i/>
      <w:iCs/>
    </w:rPr>
  </w:style>
  <w:style w:type="character" w:styleId="Strong">
    <w:name w:val="Strong"/>
    <w:basedOn w:val="DefaultParagraphFont"/>
    <w:uiPriority w:val="22"/>
    <w:qFormat/>
    <w:rsid w:val="00C10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60393">
      <w:bodyDiv w:val="1"/>
      <w:marLeft w:val="0"/>
      <w:marRight w:val="0"/>
      <w:marTop w:val="0"/>
      <w:marBottom w:val="0"/>
      <w:divBdr>
        <w:top w:val="none" w:sz="0" w:space="0" w:color="auto"/>
        <w:left w:val="none" w:sz="0" w:space="0" w:color="auto"/>
        <w:bottom w:val="none" w:sz="0" w:space="0" w:color="auto"/>
        <w:right w:val="none" w:sz="0" w:space="0" w:color="auto"/>
      </w:divBdr>
      <w:divsChild>
        <w:div w:id="797526270">
          <w:marLeft w:val="0"/>
          <w:marRight w:val="0"/>
          <w:marTop w:val="0"/>
          <w:marBottom w:val="0"/>
          <w:divBdr>
            <w:top w:val="none" w:sz="0" w:space="0" w:color="auto"/>
            <w:left w:val="none" w:sz="0" w:space="0" w:color="auto"/>
            <w:bottom w:val="none" w:sz="0" w:space="0" w:color="auto"/>
            <w:right w:val="none" w:sz="0" w:space="0" w:color="auto"/>
          </w:divBdr>
          <w:divsChild>
            <w:div w:id="885407768">
              <w:marLeft w:val="0"/>
              <w:marRight w:val="0"/>
              <w:marTop w:val="0"/>
              <w:marBottom w:val="0"/>
              <w:divBdr>
                <w:top w:val="single" w:sz="6" w:space="3" w:color="FFEBC5"/>
                <w:left w:val="none" w:sz="0" w:space="0" w:color="auto"/>
                <w:bottom w:val="single" w:sz="6" w:space="3" w:color="FFEBC5"/>
                <w:right w:val="none" w:sz="0" w:space="0" w:color="auto"/>
              </w:divBdr>
            </w:div>
            <w:div w:id="1413045973">
              <w:marLeft w:val="0"/>
              <w:marRight w:val="0"/>
              <w:marTop w:val="0"/>
              <w:marBottom w:val="0"/>
              <w:divBdr>
                <w:top w:val="none" w:sz="0" w:space="0" w:color="auto"/>
                <w:left w:val="none" w:sz="0" w:space="0" w:color="auto"/>
                <w:bottom w:val="none" w:sz="0" w:space="0" w:color="auto"/>
                <w:right w:val="none" w:sz="0" w:space="0" w:color="auto"/>
              </w:divBdr>
              <w:divsChild>
                <w:div w:id="1997027924">
                  <w:marLeft w:val="0"/>
                  <w:marRight w:val="0"/>
                  <w:marTop w:val="0"/>
                  <w:marBottom w:val="0"/>
                  <w:divBdr>
                    <w:top w:val="none" w:sz="0" w:space="0" w:color="auto"/>
                    <w:left w:val="none" w:sz="0" w:space="0" w:color="auto"/>
                    <w:bottom w:val="none" w:sz="0" w:space="0" w:color="auto"/>
                    <w:right w:val="none" w:sz="0" w:space="0" w:color="auto"/>
                  </w:divBdr>
                  <w:divsChild>
                    <w:div w:id="1194805683">
                      <w:marLeft w:val="0"/>
                      <w:marRight w:val="0"/>
                      <w:marTop w:val="0"/>
                      <w:marBottom w:val="300"/>
                      <w:divBdr>
                        <w:top w:val="none" w:sz="0" w:space="0" w:color="auto"/>
                        <w:left w:val="none" w:sz="0" w:space="0" w:color="auto"/>
                        <w:bottom w:val="none" w:sz="0" w:space="0" w:color="auto"/>
                        <w:right w:val="none" w:sz="0" w:space="0" w:color="auto"/>
                      </w:divBdr>
                      <w:divsChild>
                        <w:div w:id="1630819773">
                          <w:marLeft w:val="0"/>
                          <w:marRight w:val="0"/>
                          <w:marTop w:val="0"/>
                          <w:marBottom w:val="0"/>
                          <w:divBdr>
                            <w:top w:val="none" w:sz="0" w:space="0" w:color="auto"/>
                            <w:left w:val="none" w:sz="0" w:space="0" w:color="auto"/>
                            <w:bottom w:val="none" w:sz="0" w:space="0" w:color="auto"/>
                            <w:right w:val="none" w:sz="0" w:space="0" w:color="auto"/>
                          </w:divBdr>
                          <w:divsChild>
                            <w:div w:id="980769364">
                              <w:marLeft w:val="0"/>
                              <w:marRight w:val="0"/>
                              <w:marTop w:val="0"/>
                              <w:marBottom w:val="0"/>
                              <w:divBdr>
                                <w:top w:val="none" w:sz="0" w:space="0" w:color="auto"/>
                                <w:left w:val="none" w:sz="0" w:space="0" w:color="auto"/>
                                <w:bottom w:val="none" w:sz="0" w:space="0" w:color="auto"/>
                                <w:right w:val="none" w:sz="0" w:space="0" w:color="auto"/>
                              </w:divBdr>
                              <w:divsChild>
                                <w:div w:id="1793327542">
                                  <w:marLeft w:val="0"/>
                                  <w:marRight w:val="0"/>
                                  <w:marTop w:val="0"/>
                                  <w:marBottom w:val="0"/>
                                  <w:divBdr>
                                    <w:top w:val="none" w:sz="0" w:space="0" w:color="auto"/>
                                    <w:left w:val="none" w:sz="0" w:space="0" w:color="auto"/>
                                    <w:bottom w:val="none" w:sz="0" w:space="0" w:color="auto"/>
                                    <w:right w:val="none" w:sz="0" w:space="0" w:color="auto"/>
                                  </w:divBdr>
                                </w:div>
                                <w:div w:id="607543393">
                                  <w:marLeft w:val="0"/>
                                  <w:marRight w:val="0"/>
                                  <w:marTop w:val="0"/>
                                  <w:marBottom w:val="0"/>
                                  <w:divBdr>
                                    <w:top w:val="none" w:sz="0" w:space="0" w:color="auto"/>
                                    <w:left w:val="none" w:sz="0" w:space="0" w:color="auto"/>
                                    <w:bottom w:val="none" w:sz="0" w:space="0" w:color="auto"/>
                                    <w:right w:val="none" w:sz="0" w:space="0" w:color="auto"/>
                                  </w:divBdr>
                                </w:div>
                                <w:div w:id="358317601">
                                  <w:marLeft w:val="0"/>
                                  <w:marRight w:val="0"/>
                                  <w:marTop w:val="0"/>
                                  <w:marBottom w:val="0"/>
                                  <w:divBdr>
                                    <w:top w:val="none" w:sz="0" w:space="0" w:color="auto"/>
                                    <w:left w:val="none" w:sz="0" w:space="0" w:color="auto"/>
                                    <w:bottom w:val="none" w:sz="0" w:space="0" w:color="auto"/>
                                    <w:right w:val="none" w:sz="0" w:space="0" w:color="auto"/>
                                  </w:divBdr>
                                </w:div>
                                <w:div w:id="1694763263">
                                  <w:marLeft w:val="0"/>
                                  <w:marRight w:val="0"/>
                                  <w:marTop w:val="0"/>
                                  <w:marBottom w:val="0"/>
                                  <w:divBdr>
                                    <w:top w:val="none" w:sz="0" w:space="0" w:color="auto"/>
                                    <w:left w:val="none" w:sz="0" w:space="0" w:color="auto"/>
                                    <w:bottom w:val="none" w:sz="0" w:space="0" w:color="auto"/>
                                    <w:right w:val="none" w:sz="0" w:space="0" w:color="auto"/>
                                  </w:divBdr>
                                </w:div>
                                <w:div w:id="878123598">
                                  <w:marLeft w:val="0"/>
                                  <w:marRight w:val="0"/>
                                  <w:marTop w:val="0"/>
                                  <w:marBottom w:val="0"/>
                                  <w:divBdr>
                                    <w:top w:val="none" w:sz="0" w:space="0" w:color="auto"/>
                                    <w:left w:val="none" w:sz="0" w:space="0" w:color="auto"/>
                                    <w:bottom w:val="none" w:sz="0" w:space="0" w:color="auto"/>
                                    <w:right w:val="none" w:sz="0" w:space="0" w:color="auto"/>
                                  </w:divBdr>
                                </w:div>
                                <w:div w:id="599678232">
                                  <w:marLeft w:val="0"/>
                                  <w:marRight w:val="0"/>
                                  <w:marTop w:val="0"/>
                                  <w:marBottom w:val="0"/>
                                  <w:divBdr>
                                    <w:top w:val="none" w:sz="0" w:space="0" w:color="auto"/>
                                    <w:left w:val="none" w:sz="0" w:space="0" w:color="auto"/>
                                    <w:bottom w:val="none" w:sz="0" w:space="0" w:color="auto"/>
                                    <w:right w:val="none" w:sz="0" w:space="0" w:color="auto"/>
                                  </w:divBdr>
                                </w:div>
                                <w:div w:id="162282068">
                                  <w:marLeft w:val="0"/>
                                  <w:marRight w:val="0"/>
                                  <w:marTop w:val="0"/>
                                  <w:marBottom w:val="0"/>
                                  <w:divBdr>
                                    <w:top w:val="none" w:sz="0" w:space="0" w:color="auto"/>
                                    <w:left w:val="none" w:sz="0" w:space="0" w:color="auto"/>
                                    <w:bottom w:val="none" w:sz="0" w:space="0" w:color="auto"/>
                                    <w:right w:val="none" w:sz="0" w:space="0" w:color="auto"/>
                                  </w:divBdr>
                                </w:div>
                                <w:div w:id="1059406045">
                                  <w:marLeft w:val="0"/>
                                  <w:marRight w:val="0"/>
                                  <w:marTop w:val="0"/>
                                  <w:marBottom w:val="0"/>
                                  <w:divBdr>
                                    <w:top w:val="none" w:sz="0" w:space="0" w:color="auto"/>
                                    <w:left w:val="none" w:sz="0" w:space="0" w:color="auto"/>
                                    <w:bottom w:val="none" w:sz="0" w:space="0" w:color="auto"/>
                                    <w:right w:val="none" w:sz="0" w:space="0" w:color="auto"/>
                                  </w:divBdr>
                                </w:div>
                                <w:div w:id="1921980118">
                                  <w:marLeft w:val="0"/>
                                  <w:marRight w:val="0"/>
                                  <w:marTop w:val="0"/>
                                  <w:marBottom w:val="0"/>
                                  <w:divBdr>
                                    <w:top w:val="none" w:sz="0" w:space="0" w:color="auto"/>
                                    <w:left w:val="none" w:sz="0" w:space="0" w:color="auto"/>
                                    <w:bottom w:val="none" w:sz="0" w:space="0" w:color="auto"/>
                                    <w:right w:val="none" w:sz="0" w:space="0" w:color="auto"/>
                                  </w:divBdr>
                                </w:div>
                                <w:div w:id="220793057">
                                  <w:marLeft w:val="0"/>
                                  <w:marRight w:val="0"/>
                                  <w:marTop w:val="0"/>
                                  <w:marBottom w:val="0"/>
                                  <w:divBdr>
                                    <w:top w:val="none" w:sz="0" w:space="0" w:color="auto"/>
                                    <w:left w:val="none" w:sz="0" w:space="0" w:color="auto"/>
                                    <w:bottom w:val="none" w:sz="0" w:space="0" w:color="auto"/>
                                    <w:right w:val="none" w:sz="0" w:space="0" w:color="auto"/>
                                  </w:divBdr>
                                </w:div>
                                <w:div w:id="694427718">
                                  <w:marLeft w:val="0"/>
                                  <w:marRight w:val="0"/>
                                  <w:marTop w:val="0"/>
                                  <w:marBottom w:val="0"/>
                                  <w:divBdr>
                                    <w:top w:val="none" w:sz="0" w:space="0" w:color="auto"/>
                                    <w:left w:val="none" w:sz="0" w:space="0" w:color="auto"/>
                                    <w:bottom w:val="none" w:sz="0" w:space="0" w:color="auto"/>
                                    <w:right w:val="none" w:sz="0" w:space="0" w:color="auto"/>
                                  </w:divBdr>
                                </w:div>
                                <w:div w:id="286352304">
                                  <w:marLeft w:val="0"/>
                                  <w:marRight w:val="0"/>
                                  <w:marTop w:val="0"/>
                                  <w:marBottom w:val="0"/>
                                  <w:divBdr>
                                    <w:top w:val="none" w:sz="0" w:space="0" w:color="auto"/>
                                    <w:left w:val="none" w:sz="0" w:space="0" w:color="auto"/>
                                    <w:bottom w:val="none" w:sz="0" w:space="0" w:color="auto"/>
                                    <w:right w:val="none" w:sz="0" w:space="0" w:color="auto"/>
                                  </w:divBdr>
                                  <w:divsChild>
                                    <w:div w:id="1861971162">
                                      <w:marLeft w:val="0"/>
                                      <w:marRight w:val="0"/>
                                      <w:marTop w:val="0"/>
                                      <w:marBottom w:val="0"/>
                                      <w:divBdr>
                                        <w:top w:val="none" w:sz="0" w:space="0" w:color="auto"/>
                                        <w:left w:val="none" w:sz="0" w:space="0" w:color="auto"/>
                                        <w:bottom w:val="none" w:sz="0" w:space="0" w:color="auto"/>
                                        <w:right w:val="none" w:sz="0" w:space="0" w:color="auto"/>
                                      </w:divBdr>
                                    </w:div>
                                  </w:divsChild>
                                </w:div>
                                <w:div w:id="1906793060">
                                  <w:marLeft w:val="0"/>
                                  <w:marRight w:val="0"/>
                                  <w:marTop w:val="0"/>
                                  <w:marBottom w:val="0"/>
                                  <w:divBdr>
                                    <w:top w:val="none" w:sz="0" w:space="0" w:color="auto"/>
                                    <w:left w:val="none" w:sz="0" w:space="0" w:color="auto"/>
                                    <w:bottom w:val="none" w:sz="0" w:space="0" w:color="auto"/>
                                    <w:right w:val="none" w:sz="0" w:space="0" w:color="auto"/>
                                  </w:divBdr>
                                </w:div>
                                <w:div w:id="1043559701">
                                  <w:marLeft w:val="0"/>
                                  <w:marRight w:val="0"/>
                                  <w:marTop w:val="0"/>
                                  <w:marBottom w:val="0"/>
                                  <w:divBdr>
                                    <w:top w:val="none" w:sz="0" w:space="0" w:color="auto"/>
                                    <w:left w:val="none" w:sz="0" w:space="0" w:color="auto"/>
                                    <w:bottom w:val="none" w:sz="0" w:space="0" w:color="auto"/>
                                    <w:right w:val="none" w:sz="0" w:space="0" w:color="auto"/>
                                  </w:divBdr>
                                </w:div>
                                <w:div w:id="298196895">
                                  <w:marLeft w:val="0"/>
                                  <w:marRight w:val="0"/>
                                  <w:marTop w:val="0"/>
                                  <w:marBottom w:val="0"/>
                                  <w:divBdr>
                                    <w:top w:val="none" w:sz="0" w:space="0" w:color="auto"/>
                                    <w:left w:val="none" w:sz="0" w:space="0" w:color="auto"/>
                                    <w:bottom w:val="none" w:sz="0" w:space="0" w:color="auto"/>
                                    <w:right w:val="none" w:sz="0" w:space="0" w:color="auto"/>
                                  </w:divBdr>
                                  <w:divsChild>
                                    <w:div w:id="2089964187">
                                      <w:marLeft w:val="0"/>
                                      <w:marRight w:val="0"/>
                                      <w:marTop w:val="0"/>
                                      <w:marBottom w:val="0"/>
                                      <w:divBdr>
                                        <w:top w:val="none" w:sz="0" w:space="0" w:color="auto"/>
                                        <w:left w:val="none" w:sz="0" w:space="0" w:color="auto"/>
                                        <w:bottom w:val="none" w:sz="0" w:space="0" w:color="auto"/>
                                        <w:right w:val="none" w:sz="0" w:space="0" w:color="auto"/>
                                      </w:divBdr>
                                    </w:div>
                                  </w:divsChild>
                                </w:div>
                                <w:div w:id="939409121">
                                  <w:marLeft w:val="0"/>
                                  <w:marRight w:val="0"/>
                                  <w:marTop w:val="0"/>
                                  <w:marBottom w:val="0"/>
                                  <w:divBdr>
                                    <w:top w:val="none" w:sz="0" w:space="0" w:color="auto"/>
                                    <w:left w:val="none" w:sz="0" w:space="0" w:color="auto"/>
                                    <w:bottom w:val="none" w:sz="0" w:space="0" w:color="auto"/>
                                    <w:right w:val="none" w:sz="0" w:space="0" w:color="auto"/>
                                  </w:divBdr>
                                </w:div>
                                <w:div w:id="1639844298">
                                  <w:marLeft w:val="0"/>
                                  <w:marRight w:val="0"/>
                                  <w:marTop w:val="0"/>
                                  <w:marBottom w:val="0"/>
                                  <w:divBdr>
                                    <w:top w:val="none" w:sz="0" w:space="0" w:color="auto"/>
                                    <w:left w:val="none" w:sz="0" w:space="0" w:color="auto"/>
                                    <w:bottom w:val="none" w:sz="0" w:space="0" w:color="auto"/>
                                    <w:right w:val="none" w:sz="0" w:space="0" w:color="auto"/>
                                  </w:divBdr>
                                </w:div>
                                <w:div w:id="889919734">
                                  <w:marLeft w:val="0"/>
                                  <w:marRight w:val="0"/>
                                  <w:marTop w:val="0"/>
                                  <w:marBottom w:val="0"/>
                                  <w:divBdr>
                                    <w:top w:val="none" w:sz="0" w:space="0" w:color="auto"/>
                                    <w:left w:val="none" w:sz="0" w:space="0" w:color="auto"/>
                                    <w:bottom w:val="none" w:sz="0" w:space="0" w:color="auto"/>
                                    <w:right w:val="none" w:sz="0" w:space="0" w:color="auto"/>
                                  </w:divBdr>
                                  <w:divsChild>
                                    <w:div w:id="1086263121">
                                      <w:marLeft w:val="0"/>
                                      <w:marRight w:val="0"/>
                                      <w:marTop w:val="0"/>
                                      <w:marBottom w:val="0"/>
                                      <w:divBdr>
                                        <w:top w:val="none" w:sz="0" w:space="0" w:color="auto"/>
                                        <w:left w:val="none" w:sz="0" w:space="0" w:color="auto"/>
                                        <w:bottom w:val="none" w:sz="0" w:space="0" w:color="auto"/>
                                        <w:right w:val="none" w:sz="0" w:space="0" w:color="auto"/>
                                      </w:divBdr>
                                    </w:div>
                                  </w:divsChild>
                                </w:div>
                                <w:div w:id="489374304">
                                  <w:marLeft w:val="0"/>
                                  <w:marRight w:val="0"/>
                                  <w:marTop w:val="0"/>
                                  <w:marBottom w:val="0"/>
                                  <w:divBdr>
                                    <w:top w:val="none" w:sz="0" w:space="0" w:color="auto"/>
                                    <w:left w:val="none" w:sz="0" w:space="0" w:color="auto"/>
                                    <w:bottom w:val="none" w:sz="0" w:space="0" w:color="auto"/>
                                    <w:right w:val="none" w:sz="0" w:space="0" w:color="auto"/>
                                  </w:divBdr>
                                </w:div>
                                <w:div w:id="1887452643">
                                  <w:marLeft w:val="0"/>
                                  <w:marRight w:val="0"/>
                                  <w:marTop w:val="0"/>
                                  <w:marBottom w:val="0"/>
                                  <w:divBdr>
                                    <w:top w:val="none" w:sz="0" w:space="0" w:color="auto"/>
                                    <w:left w:val="none" w:sz="0" w:space="0" w:color="auto"/>
                                    <w:bottom w:val="none" w:sz="0" w:space="0" w:color="auto"/>
                                    <w:right w:val="none" w:sz="0" w:space="0" w:color="auto"/>
                                  </w:divBdr>
                                </w:div>
                                <w:div w:id="591162242">
                                  <w:marLeft w:val="0"/>
                                  <w:marRight w:val="0"/>
                                  <w:marTop w:val="0"/>
                                  <w:marBottom w:val="0"/>
                                  <w:divBdr>
                                    <w:top w:val="none" w:sz="0" w:space="0" w:color="auto"/>
                                    <w:left w:val="none" w:sz="0" w:space="0" w:color="auto"/>
                                    <w:bottom w:val="none" w:sz="0" w:space="0" w:color="auto"/>
                                    <w:right w:val="none" w:sz="0" w:space="0" w:color="auto"/>
                                  </w:divBdr>
                                  <w:divsChild>
                                    <w:div w:id="1155759434">
                                      <w:marLeft w:val="0"/>
                                      <w:marRight w:val="0"/>
                                      <w:marTop w:val="0"/>
                                      <w:marBottom w:val="0"/>
                                      <w:divBdr>
                                        <w:top w:val="none" w:sz="0" w:space="0" w:color="auto"/>
                                        <w:left w:val="none" w:sz="0" w:space="0" w:color="auto"/>
                                        <w:bottom w:val="none" w:sz="0" w:space="0" w:color="auto"/>
                                        <w:right w:val="none" w:sz="0" w:space="0" w:color="auto"/>
                                      </w:divBdr>
                                    </w:div>
                                    <w:div w:id="569660407">
                                      <w:marLeft w:val="0"/>
                                      <w:marRight w:val="0"/>
                                      <w:marTop w:val="0"/>
                                      <w:marBottom w:val="0"/>
                                      <w:divBdr>
                                        <w:top w:val="none" w:sz="0" w:space="0" w:color="auto"/>
                                        <w:left w:val="none" w:sz="0" w:space="0" w:color="auto"/>
                                        <w:bottom w:val="none" w:sz="0" w:space="0" w:color="auto"/>
                                        <w:right w:val="none" w:sz="0" w:space="0" w:color="auto"/>
                                      </w:divBdr>
                                    </w:div>
                                    <w:div w:id="1043747003">
                                      <w:marLeft w:val="0"/>
                                      <w:marRight w:val="0"/>
                                      <w:marTop w:val="0"/>
                                      <w:marBottom w:val="0"/>
                                      <w:divBdr>
                                        <w:top w:val="none" w:sz="0" w:space="0" w:color="auto"/>
                                        <w:left w:val="none" w:sz="0" w:space="0" w:color="auto"/>
                                        <w:bottom w:val="none" w:sz="0" w:space="0" w:color="auto"/>
                                        <w:right w:val="none" w:sz="0" w:space="0" w:color="auto"/>
                                      </w:divBdr>
                                    </w:div>
                                    <w:div w:id="1069035597">
                                      <w:marLeft w:val="0"/>
                                      <w:marRight w:val="0"/>
                                      <w:marTop w:val="0"/>
                                      <w:marBottom w:val="0"/>
                                      <w:divBdr>
                                        <w:top w:val="none" w:sz="0" w:space="0" w:color="auto"/>
                                        <w:left w:val="none" w:sz="0" w:space="0" w:color="auto"/>
                                        <w:bottom w:val="none" w:sz="0" w:space="0" w:color="auto"/>
                                        <w:right w:val="none" w:sz="0" w:space="0" w:color="auto"/>
                                      </w:divBdr>
                                    </w:div>
                                  </w:divsChild>
                                </w:div>
                                <w:div w:id="188491100">
                                  <w:marLeft w:val="0"/>
                                  <w:marRight w:val="0"/>
                                  <w:marTop w:val="0"/>
                                  <w:marBottom w:val="0"/>
                                  <w:divBdr>
                                    <w:top w:val="none" w:sz="0" w:space="0" w:color="auto"/>
                                    <w:left w:val="none" w:sz="0" w:space="0" w:color="auto"/>
                                    <w:bottom w:val="none" w:sz="0" w:space="0" w:color="auto"/>
                                    <w:right w:val="none" w:sz="0" w:space="0" w:color="auto"/>
                                  </w:divBdr>
                                </w:div>
                                <w:div w:id="990519321">
                                  <w:marLeft w:val="0"/>
                                  <w:marRight w:val="0"/>
                                  <w:marTop w:val="0"/>
                                  <w:marBottom w:val="0"/>
                                  <w:divBdr>
                                    <w:top w:val="none" w:sz="0" w:space="0" w:color="auto"/>
                                    <w:left w:val="none" w:sz="0" w:space="0" w:color="auto"/>
                                    <w:bottom w:val="none" w:sz="0" w:space="0" w:color="auto"/>
                                    <w:right w:val="none" w:sz="0" w:space="0" w:color="auto"/>
                                  </w:divBdr>
                                </w:div>
                                <w:div w:id="2074545033">
                                  <w:marLeft w:val="0"/>
                                  <w:marRight w:val="0"/>
                                  <w:marTop w:val="0"/>
                                  <w:marBottom w:val="0"/>
                                  <w:divBdr>
                                    <w:top w:val="none" w:sz="0" w:space="0" w:color="auto"/>
                                    <w:left w:val="none" w:sz="0" w:space="0" w:color="auto"/>
                                    <w:bottom w:val="none" w:sz="0" w:space="0" w:color="auto"/>
                                    <w:right w:val="none" w:sz="0" w:space="0" w:color="auto"/>
                                  </w:divBdr>
                                </w:div>
                                <w:div w:id="522017282">
                                  <w:marLeft w:val="0"/>
                                  <w:marRight w:val="0"/>
                                  <w:marTop w:val="0"/>
                                  <w:marBottom w:val="0"/>
                                  <w:divBdr>
                                    <w:top w:val="none" w:sz="0" w:space="0" w:color="auto"/>
                                    <w:left w:val="none" w:sz="0" w:space="0" w:color="auto"/>
                                    <w:bottom w:val="none" w:sz="0" w:space="0" w:color="auto"/>
                                    <w:right w:val="none" w:sz="0" w:space="0" w:color="auto"/>
                                  </w:divBdr>
                                </w:div>
                                <w:div w:id="518663217">
                                  <w:marLeft w:val="0"/>
                                  <w:marRight w:val="0"/>
                                  <w:marTop w:val="0"/>
                                  <w:marBottom w:val="0"/>
                                  <w:divBdr>
                                    <w:top w:val="none" w:sz="0" w:space="0" w:color="auto"/>
                                    <w:left w:val="none" w:sz="0" w:space="0" w:color="auto"/>
                                    <w:bottom w:val="none" w:sz="0" w:space="0" w:color="auto"/>
                                    <w:right w:val="none" w:sz="0" w:space="0" w:color="auto"/>
                                  </w:divBdr>
                                </w:div>
                                <w:div w:id="1540120597">
                                  <w:marLeft w:val="0"/>
                                  <w:marRight w:val="0"/>
                                  <w:marTop w:val="0"/>
                                  <w:marBottom w:val="0"/>
                                  <w:divBdr>
                                    <w:top w:val="none" w:sz="0" w:space="0" w:color="auto"/>
                                    <w:left w:val="none" w:sz="0" w:space="0" w:color="auto"/>
                                    <w:bottom w:val="none" w:sz="0" w:space="0" w:color="auto"/>
                                    <w:right w:val="none" w:sz="0" w:space="0" w:color="auto"/>
                                  </w:divBdr>
                                </w:div>
                                <w:div w:id="485126440">
                                  <w:marLeft w:val="0"/>
                                  <w:marRight w:val="0"/>
                                  <w:marTop w:val="0"/>
                                  <w:marBottom w:val="0"/>
                                  <w:divBdr>
                                    <w:top w:val="none" w:sz="0" w:space="0" w:color="auto"/>
                                    <w:left w:val="none" w:sz="0" w:space="0" w:color="auto"/>
                                    <w:bottom w:val="none" w:sz="0" w:space="0" w:color="auto"/>
                                    <w:right w:val="none" w:sz="0" w:space="0" w:color="auto"/>
                                  </w:divBdr>
                                </w:div>
                                <w:div w:id="1028990248">
                                  <w:marLeft w:val="0"/>
                                  <w:marRight w:val="0"/>
                                  <w:marTop w:val="0"/>
                                  <w:marBottom w:val="0"/>
                                  <w:divBdr>
                                    <w:top w:val="none" w:sz="0" w:space="0" w:color="auto"/>
                                    <w:left w:val="none" w:sz="0" w:space="0" w:color="auto"/>
                                    <w:bottom w:val="none" w:sz="0" w:space="0" w:color="auto"/>
                                    <w:right w:val="none" w:sz="0" w:space="0" w:color="auto"/>
                                  </w:divBdr>
                                </w:div>
                                <w:div w:id="40177353">
                                  <w:marLeft w:val="0"/>
                                  <w:marRight w:val="0"/>
                                  <w:marTop w:val="0"/>
                                  <w:marBottom w:val="0"/>
                                  <w:divBdr>
                                    <w:top w:val="none" w:sz="0" w:space="0" w:color="auto"/>
                                    <w:left w:val="none" w:sz="0" w:space="0" w:color="auto"/>
                                    <w:bottom w:val="none" w:sz="0" w:space="0" w:color="auto"/>
                                    <w:right w:val="none" w:sz="0" w:space="0" w:color="auto"/>
                                  </w:divBdr>
                                </w:div>
                                <w:div w:id="97452907">
                                  <w:marLeft w:val="0"/>
                                  <w:marRight w:val="0"/>
                                  <w:marTop w:val="0"/>
                                  <w:marBottom w:val="0"/>
                                  <w:divBdr>
                                    <w:top w:val="none" w:sz="0" w:space="0" w:color="auto"/>
                                    <w:left w:val="none" w:sz="0" w:space="0" w:color="auto"/>
                                    <w:bottom w:val="none" w:sz="0" w:space="0" w:color="auto"/>
                                    <w:right w:val="none" w:sz="0" w:space="0" w:color="auto"/>
                                  </w:divBdr>
                                  <w:divsChild>
                                    <w:div w:id="949051031">
                                      <w:marLeft w:val="0"/>
                                      <w:marRight w:val="0"/>
                                      <w:marTop w:val="0"/>
                                      <w:marBottom w:val="0"/>
                                      <w:divBdr>
                                        <w:top w:val="none" w:sz="0" w:space="0" w:color="auto"/>
                                        <w:left w:val="none" w:sz="0" w:space="0" w:color="auto"/>
                                        <w:bottom w:val="none" w:sz="0" w:space="0" w:color="auto"/>
                                        <w:right w:val="none" w:sz="0" w:space="0" w:color="auto"/>
                                      </w:divBdr>
                                    </w:div>
                                    <w:div w:id="2088574605">
                                      <w:marLeft w:val="0"/>
                                      <w:marRight w:val="0"/>
                                      <w:marTop w:val="0"/>
                                      <w:marBottom w:val="0"/>
                                      <w:divBdr>
                                        <w:top w:val="none" w:sz="0" w:space="0" w:color="auto"/>
                                        <w:left w:val="none" w:sz="0" w:space="0" w:color="auto"/>
                                        <w:bottom w:val="none" w:sz="0" w:space="0" w:color="auto"/>
                                        <w:right w:val="none" w:sz="0" w:space="0" w:color="auto"/>
                                      </w:divBdr>
                                    </w:div>
                                    <w:div w:id="99642843">
                                      <w:marLeft w:val="0"/>
                                      <w:marRight w:val="0"/>
                                      <w:marTop w:val="0"/>
                                      <w:marBottom w:val="0"/>
                                      <w:divBdr>
                                        <w:top w:val="none" w:sz="0" w:space="0" w:color="auto"/>
                                        <w:left w:val="none" w:sz="0" w:space="0" w:color="auto"/>
                                        <w:bottom w:val="none" w:sz="0" w:space="0" w:color="auto"/>
                                        <w:right w:val="none" w:sz="0" w:space="0" w:color="auto"/>
                                      </w:divBdr>
                                    </w:div>
                                  </w:divsChild>
                                </w:div>
                                <w:div w:id="1001391557">
                                  <w:marLeft w:val="0"/>
                                  <w:marRight w:val="0"/>
                                  <w:marTop w:val="0"/>
                                  <w:marBottom w:val="0"/>
                                  <w:divBdr>
                                    <w:top w:val="none" w:sz="0" w:space="0" w:color="auto"/>
                                    <w:left w:val="none" w:sz="0" w:space="0" w:color="auto"/>
                                    <w:bottom w:val="none" w:sz="0" w:space="0" w:color="auto"/>
                                    <w:right w:val="none" w:sz="0" w:space="0" w:color="auto"/>
                                  </w:divBdr>
                                </w:div>
                                <w:div w:id="394548263">
                                  <w:marLeft w:val="0"/>
                                  <w:marRight w:val="0"/>
                                  <w:marTop w:val="0"/>
                                  <w:marBottom w:val="0"/>
                                  <w:divBdr>
                                    <w:top w:val="none" w:sz="0" w:space="0" w:color="auto"/>
                                    <w:left w:val="none" w:sz="0" w:space="0" w:color="auto"/>
                                    <w:bottom w:val="none" w:sz="0" w:space="0" w:color="auto"/>
                                    <w:right w:val="none" w:sz="0" w:space="0" w:color="auto"/>
                                  </w:divBdr>
                                  <w:divsChild>
                                    <w:div w:id="1547638390">
                                      <w:marLeft w:val="0"/>
                                      <w:marRight w:val="0"/>
                                      <w:marTop w:val="0"/>
                                      <w:marBottom w:val="0"/>
                                      <w:divBdr>
                                        <w:top w:val="none" w:sz="0" w:space="0" w:color="auto"/>
                                        <w:left w:val="none" w:sz="0" w:space="0" w:color="auto"/>
                                        <w:bottom w:val="none" w:sz="0" w:space="0" w:color="auto"/>
                                        <w:right w:val="none" w:sz="0" w:space="0" w:color="auto"/>
                                      </w:divBdr>
                                    </w:div>
                                    <w:div w:id="746422098">
                                      <w:marLeft w:val="0"/>
                                      <w:marRight w:val="0"/>
                                      <w:marTop w:val="0"/>
                                      <w:marBottom w:val="0"/>
                                      <w:divBdr>
                                        <w:top w:val="none" w:sz="0" w:space="0" w:color="auto"/>
                                        <w:left w:val="none" w:sz="0" w:space="0" w:color="auto"/>
                                        <w:bottom w:val="none" w:sz="0" w:space="0" w:color="auto"/>
                                        <w:right w:val="none" w:sz="0" w:space="0" w:color="auto"/>
                                      </w:divBdr>
                                    </w:div>
                                  </w:divsChild>
                                </w:div>
                                <w:div w:id="1886092096">
                                  <w:marLeft w:val="0"/>
                                  <w:marRight w:val="0"/>
                                  <w:marTop w:val="0"/>
                                  <w:marBottom w:val="0"/>
                                  <w:divBdr>
                                    <w:top w:val="none" w:sz="0" w:space="0" w:color="auto"/>
                                    <w:left w:val="none" w:sz="0" w:space="0" w:color="auto"/>
                                    <w:bottom w:val="none" w:sz="0" w:space="0" w:color="auto"/>
                                    <w:right w:val="none" w:sz="0" w:space="0" w:color="auto"/>
                                  </w:divBdr>
                                </w:div>
                                <w:div w:id="81033285">
                                  <w:marLeft w:val="0"/>
                                  <w:marRight w:val="0"/>
                                  <w:marTop w:val="0"/>
                                  <w:marBottom w:val="0"/>
                                  <w:divBdr>
                                    <w:top w:val="none" w:sz="0" w:space="0" w:color="auto"/>
                                    <w:left w:val="none" w:sz="0" w:space="0" w:color="auto"/>
                                    <w:bottom w:val="none" w:sz="0" w:space="0" w:color="auto"/>
                                    <w:right w:val="none" w:sz="0" w:space="0" w:color="auto"/>
                                  </w:divBdr>
                                </w:div>
                                <w:div w:id="688992386">
                                  <w:marLeft w:val="0"/>
                                  <w:marRight w:val="0"/>
                                  <w:marTop w:val="0"/>
                                  <w:marBottom w:val="0"/>
                                  <w:divBdr>
                                    <w:top w:val="none" w:sz="0" w:space="0" w:color="auto"/>
                                    <w:left w:val="none" w:sz="0" w:space="0" w:color="auto"/>
                                    <w:bottom w:val="none" w:sz="0" w:space="0" w:color="auto"/>
                                    <w:right w:val="none" w:sz="0" w:space="0" w:color="auto"/>
                                  </w:divBdr>
                                </w:div>
                                <w:div w:id="2120568193">
                                  <w:marLeft w:val="0"/>
                                  <w:marRight w:val="0"/>
                                  <w:marTop w:val="0"/>
                                  <w:marBottom w:val="0"/>
                                  <w:divBdr>
                                    <w:top w:val="none" w:sz="0" w:space="0" w:color="auto"/>
                                    <w:left w:val="none" w:sz="0" w:space="0" w:color="auto"/>
                                    <w:bottom w:val="none" w:sz="0" w:space="0" w:color="auto"/>
                                    <w:right w:val="none" w:sz="0" w:space="0" w:color="auto"/>
                                  </w:divBdr>
                                </w:div>
                                <w:div w:id="1745836398">
                                  <w:marLeft w:val="0"/>
                                  <w:marRight w:val="0"/>
                                  <w:marTop w:val="0"/>
                                  <w:marBottom w:val="0"/>
                                  <w:divBdr>
                                    <w:top w:val="none" w:sz="0" w:space="0" w:color="auto"/>
                                    <w:left w:val="none" w:sz="0" w:space="0" w:color="auto"/>
                                    <w:bottom w:val="none" w:sz="0" w:space="0" w:color="auto"/>
                                    <w:right w:val="none" w:sz="0" w:space="0" w:color="auto"/>
                                  </w:divBdr>
                                </w:div>
                                <w:div w:id="2059477304">
                                  <w:marLeft w:val="0"/>
                                  <w:marRight w:val="0"/>
                                  <w:marTop w:val="0"/>
                                  <w:marBottom w:val="0"/>
                                  <w:divBdr>
                                    <w:top w:val="none" w:sz="0" w:space="0" w:color="auto"/>
                                    <w:left w:val="none" w:sz="0" w:space="0" w:color="auto"/>
                                    <w:bottom w:val="none" w:sz="0" w:space="0" w:color="auto"/>
                                    <w:right w:val="none" w:sz="0" w:space="0" w:color="auto"/>
                                  </w:divBdr>
                                </w:div>
                                <w:div w:id="1742484914">
                                  <w:marLeft w:val="0"/>
                                  <w:marRight w:val="0"/>
                                  <w:marTop w:val="0"/>
                                  <w:marBottom w:val="0"/>
                                  <w:divBdr>
                                    <w:top w:val="none" w:sz="0" w:space="0" w:color="auto"/>
                                    <w:left w:val="none" w:sz="0" w:space="0" w:color="auto"/>
                                    <w:bottom w:val="none" w:sz="0" w:space="0" w:color="auto"/>
                                    <w:right w:val="none" w:sz="0" w:space="0" w:color="auto"/>
                                  </w:divBdr>
                                </w:div>
                                <w:div w:id="251276537">
                                  <w:marLeft w:val="0"/>
                                  <w:marRight w:val="0"/>
                                  <w:marTop w:val="0"/>
                                  <w:marBottom w:val="0"/>
                                  <w:divBdr>
                                    <w:top w:val="none" w:sz="0" w:space="0" w:color="auto"/>
                                    <w:left w:val="none" w:sz="0" w:space="0" w:color="auto"/>
                                    <w:bottom w:val="none" w:sz="0" w:space="0" w:color="auto"/>
                                    <w:right w:val="none" w:sz="0" w:space="0" w:color="auto"/>
                                  </w:divBdr>
                                </w:div>
                                <w:div w:id="1648245756">
                                  <w:marLeft w:val="0"/>
                                  <w:marRight w:val="0"/>
                                  <w:marTop w:val="0"/>
                                  <w:marBottom w:val="0"/>
                                  <w:divBdr>
                                    <w:top w:val="none" w:sz="0" w:space="0" w:color="auto"/>
                                    <w:left w:val="none" w:sz="0" w:space="0" w:color="auto"/>
                                    <w:bottom w:val="none" w:sz="0" w:space="0" w:color="auto"/>
                                    <w:right w:val="none" w:sz="0" w:space="0" w:color="auto"/>
                                  </w:divBdr>
                                </w:div>
                                <w:div w:id="1003699366">
                                  <w:marLeft w:val="0"/>
                                  <w:marRight w:val="0"/>
                                  <w:marTop w:val="0"/>
                                  <w:marBottom w:val="0"/>
                                  <w:divBdr>
                                    <w:top w:val="none" w:sz="0" w:space="0" w:color="auto"/>
                                    <w:left w:val="none" w:sz="0" w:space="0" w:color="auto"/>
                                    <w:bottom w:val="none" w:sz="0" w:space="0" w:color="auto"/>
                                    <w:right w:val="none" w:sz="0" w:space="0" w:color="auto"/>
                                  </w:divBdr>
                                </w:div>
                                <w:div w:id="1032530847">
                                  <w:marLeft w:val="0"/>
                                  <w:marRight w:val="0"/>
                                  <w:marTop w:val="0"/>
                                  <w:marBottom w:val="0"/>
                                  <w:divBdr>
                                    <w:top w:val="none" w:sz="0" w:space="0" w:color="auto"/>
                                    <w:left w:val="none" w:sz="0" w:space="0" w:color="auto"/>
                                    <w:bottom w:val="none" w:sz="0" w:space="0" w:color="auto"/>
                                    <w:right w:val="none" w:sz="0" w:space="0" w:color="auto"/>
                                  </w:divBdr>
                                </w:div>
                                <w:div w:id="202717855">
                                  <w:marLeft w:val="0"/>
                                  <w:marRight w:val="0"/>
                                  <w:marTop w:val="0"/>
                                  <w:marBottom w:val="0"/>
                                  <w:divBdr>
                                    <w:top w:val="none" w:sz="0" w:space="0" w:color="auto"/>
                                    <w:left w:val="none" w:sz="0" w:space="0" w:color="auto"/>
                                    <w:bottom w:val="none" w:sz="0" w:space="0" w:color="auto"/>
                                    <w:right w:val="none" w:sz="0" w:space="0" w:color="auto"/>
                                  </w:divBdr>
                                </w:div>
                                <w:div w:id="98377156">
                                  <w:marLeft w:val="0"/>
                                  <w:marRight w:val="0"/>
                                  <w:marTop w:val="0"/>
                                  <w:marBottom w:val="0"/>
                                  <w:divBdr>
                                    <w:top w:val="none" w:sz="0" w:space="0" w:color="auto"/>
                                    <w:left w:val="none" w:sz="0" w:space="0" w:color="auto"/>
                                    <w:bottom w:val="none" w:sz="0" w:space="0" w:color="auto"/>
                                    <w:right w:val="none" w:sz="0" w:space="0" w:color="auto"/>
                                  </w:divBdr>
                                </w:div>
                                <w:div w:id="71851186">
                                  <w:marLeft w:val="0"/>
                                  <w:marRight w:val="0"/>
                                  <w:marTop w:val="0"/>
                                  <w:marBottom w:val="0"/>
                                  <w:divBdr>
                                    <w:top w:val="none" w:sz="0" w:space="0" w:color="auto"/>
                                    <w:left w:val="none" w:sz="0" w:space="0" w:color="auto"/>
                                    <w:bottom w:val="none" w:sz="0" w:space="0" w:color="auto"/>
                                    <w:right w:val="none" w:sz="0" w:space="0" w:color="auto"/>
                                  </w:divBdr>
                                </w:div>
                                <w:div w:id="1040787641">
                                  <w:marLeft w:val="0"/>
                                  <w:marRight w:val="0"/>
                                  <w:marTop w:val="0"/>
                                  <w:marBottom w:val="0"/>
                                  <w:divBdr>
                                    <w:top w:val="none" w:sz="0" w:space="0" w:color="auto"/>
                                    <w:left w:val="none" w:sz="0" w:space="0" w:color="auto"/>
                                    <w:bottom w:val="none" w:sz="0" w:space="0" w:color="auto"/>
                                    <w:right w:val="none" w:sz="0" w:space="0" w:color="auto"/>
                                  </w:divBdr>
                                </w:div>
                                <w:div w:id="11508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anchez4@sandi.net" TargetMode="External"/><Relationship Id="rId5" Type="http://schemas.openxmlformats.org/officeDocument/2006/relationships/hyperlink" Target="mailto:msanchez4@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1464</Words>
  <Characters>8347</Characters>
  <Application>Microsoft Office Word</Application>
  <DocSecurity>0</DocSecurity>
  <Lines>69</Lines>
  <Paragraphs>19</Paragraphs>
  <ScaleCrop>false</ScaleCrop>
  <Company>San Diego Unified School District</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2020-08-18T11:33:00Z</dcterms:created>
  <dcterms:modified xsi:type="dcterms:W3CDTF">2020-08-18T11:33:00Z</dcterms:modified>
</cp:coreProperties>
</file>